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CD" w:rsidRPr="00353FCD" w:rsidRDefault="00353FCD" w:rsidP="00353FCD">
      <w:pPr>
        <w:pStyle w:val="3"/>
        <w:jc w:val="center"/>
        <w:rPr>
          <w:bCs w:val="0"/>
          <w:sz w:val="28"/>
          <w:szCs w:val="28"/>
        </w:rPr>
      </w:pPr>
      <w:r w:rsidRPr="00353FCD">
        <w:rPr>
          <w:bCs w:val="0"/>
          <w:sz w:val="28"/>
          <w:szCs w:val="28"/>
        </w:rPr>
        <w:t xml:space="preserve">Муниципальное бюджетное общеобразовательное учреждение </w:t>
      </w:r>
    </w:p>
    <w:p w:rsidR="00353FCD" w:rsidRPr="00353FCD" w:rsidRDefault="00353FCD" w:rsidP="00353FCD">
      <w:pPr>
        <w:rPr>
          <w:rFonts w:ascii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rPr>
          <w:rFonts w:ascii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94"/>
        <w:gridCol w:w="4777"/>
      </w:tblGrid>
      <w:tr w:rsidR="00353FCD" w:rsidRPr="00353FCD" w:rsidTr="00353FCD">
        <w:trPr>
          <w:trHeight w:val="270"/>
        </w:trPr>
        <w:tc>
          <w:tcPr>
            <w:tcW w:w="5077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</w:tc>
        <w:tc>
          <w:tcPr>
            <w:tcW w:w="5079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353FCD" w:rsidRPr="00353FCD" w:rsidTr="00353FCD">
        <w:trPr>
          <w:trHeight w:val="270"/>
        </w:trPr>
        <w:tc>
          <w:tcPr>
            <w:tcW w:w="5077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353FCD" w:rsidRPr="00353FCD" w:rsidTr="00353FCD">
        <w:trPr>
          <w:trHeight w:val="270"/>
        </w:trPr>
        <w:tc>
          <w:tcPr>
            <w:tcW w:w="5077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_____(</w:t>
            </w:r>
            <w:proofErr w:type="spellStart"/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Штенская</w:t>
            </w:r>
            <w:proofErr w:type="spellEnd"/>
            <w:r w:rsidRPr="00353FCD">
              <w:rPr>
                <w:rFonts w:ascii="Times New Roman" w:hAnsi="Times New Roman" w:cs="Times New Roman"/>
                <w:sz w:val="28"/>
                <w:szCs w:val="28"/>
              </w:rPr>
              <w:t xml:space="preserve"> Н.С.)</w:t>
            </w:r>
          </w:p>
        </w:tc>
        <w:tc>
          <w:tcPr>
            <w:tcW w:w="5079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Кучина</w:t>
            </w:r>
            <w:proofErr w:type="spellEnd"/>
            <w:r w:rsidRPr="00353FCD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353FCD" w:rsidRPr="00353FCD" w:rsidTr="00353FCD">
        <w:trPr>
          <w:trHeight w:val="282"/>
        </w:trPr>
        <w:tc>
          <w:tcPr>
            <w:tcW w:w="5077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Протокол №1 от 28.08.2023</w:t>
            </w:r>
          </w:p>
        </w:tc>
        <w:tc>
          <w:tcPr>
            <w:tcW w:w="5079" w:type="dxa"/>
            <w:hideMark/>
          </w:tcPr>
          <w:p w:rsidR="00353FCD" w:rsidRPr="00353FCD" w:rsidRDefault="00353FC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3FCD">
              <w:rPr>
                <w:rFonts w:ascii="Times New Roman" w:hAnsi="Times New Roman" w:cs="Times New Roman"/>
                <w:sz w:val="28"/>
                <w:szCs w:val="28"/>
              </w:rPr>
              <w:t>Приказ №____ОД от 29.08.2023</w:t>
            </w:r>
          </w:p>
        </w:tc>
      </w:tr>
    </w:tbl>
    <w:p w:rsidR="00353FCD" w:rsidRPr="00353FCD" w:rsidRDefault="00353FCD" w:rsidP="00353FC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pStyle w:val="1"/>
        <w:jc w:val="right"/>
        <w:rPr>
          <w:sz w:val="28"/>
          <w:szCs w:val="28"/>
        </w:rPr>
      </w:pPr>
    </w:p>
    <w:p w:rsidR="00353FCD" w:rsidRPr="00353FCD" w:rsidRDefault="00353FCD" w:rsidP="00353FCD">
      <w:pPr>
        <w:pStyle w:val="1"/>
        <w:jc w:val="right"/>
        <w:rPr>
          <w:sz w:val="28"/>
          <w:szCs w:val="28"/>
        </w:rPr>
      </w:pPr>
    </w:p>
    <w:p w:rsidR="00353FCD" w:rsidRPr="00353FCD" w:rsidRDefault="00353FCD" w:rsidP="00353FCD">
      <w:pPr>
        <w:pStyle w:val="1"/>
        <w:jc w:val="right"/>
        <w:rPr>
          <w:sz w:val="28"/>
          <w:szCs w:val="28"/>
        </w:rPr>
      </w:pPr>
    </w:p>
    <w:p w:rsidR="00353FCD" w:rsidRPr="00353FCD" w:rsidRDefault="00353FCD" w:rsidP="00353FCD">
      <w:pPr>
        <w:pStyle w:val="1"/>
        <w:jc w:val="right"/>
        <w:rPr>
          <w:sz w:val="28"/>
          <w:szCs w:val="28"/>
        </w:rPr>
      </w:pPr>
    </w:p>
    <w:p w:rsidR="00353FCD" w:rsidRPr="00353FCD" w:rsidRDefault="00353FCD" w:rsidP="00353FCD">
      <w:pPr>
        <w:pStyle w:val="2"/>
        <w:rPr>
          <w:sz w:val="28"/>
          <w:szCs w:val="28"/>
        </w:rPr>
      </w:pPr>
      <w:r w:rsidRPr="00353FCD">
        <w:rPr>
          <w:sz w:val="28"/>
          <w:szCs w:val="28"/>
        </w:rPr>
        <w:t>РАБОЧАЯ ПРОГРАММА</w:t>
      </w:r>
    </w:p>
    <w:p w:rsidR="00353FCD" w:rsidRPr="00353FCD" w:rsidRDefault="00353FCD" w:rsidP="00353F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FCD">
        <w:rPr>
          <w:rFonts w:ascii="Times New Roman" w:hAnsi="Times New Roman" w:cs="Times New Roman"/>
          <w:sz w:val="28"/>
          <w:szCs w:val="28"/>
        </w:rPr>
        <w:t>на 2023/2024учебный год</w:t>
      </w:r>
    </w:p>
    <w:p w:rsidR="00353FCD" w:rsidRPr="00353FCD" w:rsidRDefault="00353FCD" w:rsidP="00353F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FCD">
        <w:rPr>
          <w:rFonts w:ascii="Times New Roman" w:hAnsi="Times New Roman" w:cs="Times New Roman"/>
          <w:sz w:val="28"/>
          <w:szCs w:val="28"/>
        </w:rPr>
        <w:t>среднего общего образования</w:t>
      </w:r>
    </w:p>
    <w:p w:rsidR="00353FCD" w:rsidRPr="00353FCD" w:rsidRDefault="00353FCD" w:rsidP="00353FCD">
      <w:pPr>
        <w:rPr>
          <w:rFonts w:ascii="Times New Roman" w:hAnsi="Times New Roman" w:cs="Times New Roman"/>
          <w:sz w:val="28"/>
          <w:szCs w:val="28"/>
        </w:rPr>
      </w:pPr>
      <w:r w:rsidRPr="00353F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элективного курса </w:t>
      </w:r>
    </w:p>
    <w:p w:rsidR="00353FCD" w:rsidRPr="00353FCD" w:rsidRDefault="00353FCD" w:rsidP="00353F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FCD">
        <w:rPr>
          <w:rFonts w:ascii="Times New Roman" w:hAnsi="Times New Roman" w:cs="Times New Roman"/>
          <w:sz w:val="28"/>
          <w:szCs w:val="28"/>
        </w:rPr>
        <w:t>«Сочинение-рассуждение как жанр и вид задания повышенной сложности»</w:t>
      </w:r>
    </w:p>
    <w:p w:rsidR="00353FCD" w:rsidRPr="00353FCD" w:rsidRDefault="00353FCD" w:rsidP="00353F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FCD">
        <w:rPr>
          <w:rFonts w:ascii="Times New Roman" w:hAnsi="Times New Roman" w:cs="Times New Roman"/>
          <w:sz w:val="28"/>
          <w:szCs w:val="28"/>
        </w:rPr>
        <w:t>по учебному предмету</w:t>
      </w:r>
      <w:proofErr w:type="gramStart"/>
      <w:r w:rsidRPr="00353FCD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353FCD">
        <w:rPr>
          <w:rFonts w:ascii="Times New Roman" w:hAnsi="Times New Roman" w:cs="Times New Roman"/>
          <w:sz w:val="28"/>
          <w:szCs w:val="28"/>
        </w:rPr>
        <w:t>усский язык»</w:t>
      </w:r>
    </w:p>
    <w:p w:rsidR="00353FCD" w:rsidRPr="00353FCD" w:rsidRDefault="00353FCD" w:rsidP="00353F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FCD">
        <w:rPr>
          <w:rFonts w:ascii="Times New Roman" w:hAnsi="Times New Roman" w:cs="Times New Roman"/>
          <w:sz w:val="28"/>
          <w:szCs w:val="28"/>
        </w:rPr>
        <w:t xml:space="preserve">для 11 - </w:t>
      </w:r>
      <w:proofErr w:type="spellStart"/>
      <w:r w:rsidRPr="00353FC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53FCD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353FCD" w:rsidRPr="00353FCD" w:rsidRDefault="00353FCD" w:rsidP="00353F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rPr>
          <w:rFonts w:ascii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rPr>
          <w:rFonts w:ascii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53FCD" w:rsidRPr="00353FCD" w:rsidRDefault="00353FCD" w:rsidP="00353FC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D4345A" w:rsidRDefault="00D4345A" w:rsidP="00D4345A">
      <w:pPr>
        <w:spacing w:after="160" w:line="256" w:lineRule="auto"/>
        <w:rPr>
          <w:rFonts w:ascii="Times New Roman" w:eastAsiaTheme="majorEastAsia" w:hAnsi="Times New Roman" w:cs="Times New Roman"/>
          <w:i/>
          <w:iCs/>
          <w:color w:val="243F60" w:themeColor="accent1" w:themeShade="7F"/>
          <w:sz w:val="28"/>
          <w:szCs w:val="28"/>
        </w:rPr>
      </w:pPr>
    </w:p>
    <w:p w:rsidR="00353FCD" w:rsidRPr="00D4345A" w:rsidRDefault="00D4345A" w:rsidP="00D4345A">
      <w:pPr>
        <w:spacing w:after="0" w:line="256" w:lineRule="auto"/>
        <w:ind w:left="1416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</w:t>
      </w:r>
      <w:r w:rsidR="00353FCD" w:rsidRPr="00D4345A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D4345A" w:rsidRPr="00D4345A" w:rsidRDefault="00353FCD" w:rsidP="00D4345A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4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Рабочая программа элективного курса по предмету 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 xml:space="preserve">«Русский язык» </w:t>
      </w:r>
      <w:r w:rsidRPr="00D4345A">
        <w:rPr>
          <w:rFonts w:ascii="Times New Roman" w:hAnsi="Times New Roman" w:cs="Times New Roman"/>
          <w:b/>
          <w:bCs/>
          <w:sz w:val="24"/>
          <w:szCs w:val="24"/>
        </w:rPr>
        <w:t xml:space="preserve">«Сочинение-рассуждение как жанр и вид задания повышенной сложности» 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составлена на основе Требований к результатам освоения программы 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 xml:space="preserve">среднего 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общего образования ФГОС 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СОО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</w:rPr>
        <w:t>,</w:t>
      </w:r>
      <w:proofErr w:type="gramStart"/>
      <w:r w:rsidRPr="00D434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4345A" w:rsidRPr="00D4345A">
        <w:rPr>
          <w:rStyle w:val="a6"/>
          <w:rFonts w:ascii="Times New Roman" w:hAnsi="Times New Roman"/>
          <w:sz w:val="24"/>
          <w:szCs w:val="24"/>
        </w:rPr>
        <w:t>,</w:t>
      </w:r>
      <w:proofErr w:type="gramEnd"/>
      <w:r w:rsidR="00D4345A" w:rsidRPr="00D434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4345A" w:rsidRPr="00D4345A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="00D4345A" w:rsidRPr="00D4345A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D4345A" w:rsidRPr="00D4345A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="00D4345A" w:rsidRPr="00D4345A">
        <w:rPr>
          <w:rFonts w:ascii="Times New Roman" w:hAnsi="Times New Roman" w:cs="Times New Roman"/>
          <w:color w:val="000000"/>
          <w:sz w:val="24"/>
          <w:szCs w:val="24"/>
        </w:rPr>
        <w:t>рег</w:t>
      </w:r>
      <w:proofErr w:type="spellEnd"/>
      <w:r w:rsidR="00D4345A" w:rsidRPr="00D4345A">
        <w:rPr>
          <w:rFonts w:ascii="Times New Roman" w:hAnsi="Times New Roman" w:cs="Times New Roman"/>
          <w:color w:val="000000"/>
          <w:sz w:val="24"/>
          <w:szCs w:val="24"/>
        </w:rPr>
        <w:t xml:space="preserve">. номер – 64101) (далее – ФГОС СОО), а также федеральной </w:t>
      </w:r>
      <w:r w:rsidR="00D4345A" w:rsidRPr="00D4345A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="00D4345A" w:rsidRPr="00D4345A">
        <w:rPr>
          <w:rFonts w:ascii="Times New Roman" w:hAnsi="Times New Roman" w:cs="Times New Roman"/>
          <w:color w:val="000000"/>
          <w:sz w:val="24"/>
          <w:szCs w:val="24"/>
        </w:rPr>
        <w:t>программы воспитания,</w:t>
      </w:r>
      <w:r w:rsidR="00D4345A" w:rsidRPr="00D434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4345A" w:rsidRPr="00D4345A">
        <w:rPr>
          <w:rFonts w:ascii="Times New Roman" w:hAnsi="Times New Roman" w:cs="Times New Roman"/>
          <w:b/>
          <w:sz w:val="24"/>
          <w:szCs w:val="24"/>
        </w:rPr>
        <w:t>о</w:t>
      </w:r>
      <w:r w:rsidR="00D4345A" w:rsidRPr="00D4345A">
        <w:rPr>
          <w:rStyle w:val="a6"/>
          <w:rFonts w:ascii="Times New Roman" w:hAnsi="Times New Roman"/>
          <w:sz w:val="24"/>
          <w:szCs w:val="24"/>
        </w:rPr>
        <w:t>сновной образовательной программы среднего  общего образования МБОУ Куйбышевской СОШ им. А.А.Гречко, Положения о рабочих программах МБОУ Куйбышевской СОШ им. А.А.Гречко.</w:t>
      </w:r>
    </w:p>
    <w:p w:rsidR="00353FCD" w:rsidRPr="00D4345A" w:rsidRDefault="00D4345A" w:rsidP="00D4345A">
      <w:pPr>
        <w:spacing w:after="0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  <w:r w:rsidRPr="00D4345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 w:rsidRPr="00D434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элективного курса</w:t>
      </w:r>
      <w:r w:rsidRPr="00D434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обучающихся  одиннадцатых классов, получивших базовые умения владения орфографией и пунктуацией, работой с текстом в пределах программы</w:t>
      </w:r>
    </w:p>
    <w:p w:rsidR="00353FCD" w:rsidRPr="00D4345A" w:rsidRDefault="00353FCD" w:rsidP="00D4345A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4345A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D4345A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</w:t>
      </w:r>
      <w:r w:rsidR="00D4345A" w:rsidRPr="00D4345A">
        <w:rPr>
          <w:rFonts w:ascii="Times New Roman" w:hAnsi="Times New Roman" w:cs="Times New Roman"/>
          <w:sz w:val="24"/>
          <w:szCs w:val="24"/>
        </w:rPr>
        <w:t xml:space="preserve"> </w:t>
      </w:r>
      <w:r w:rsidRPr="00D4345A">
        <w:rPr>
          <w:rFonts w:ascii="Times New Roman" w:hAnsi="Times New Roman" w:cs="Times New Roman"/>
          <w:sz w:val="24"/>
          <w:szCs w:val="24"/>
        </w:rPr>
        <w:t>общего образования</w:t>
      </w:r>
      <w:r w:rsidR="00D4345A" w:rsidRPr="00D4345A">
        <w:rPr>
          <w:rFonts w:ascii="Times New Roman" w:hAnsi="Times New Roman" w:cs="Times New Roman"/>
          <w:sz w:val="24"/>
          <w:szCs w:val="24"/>
        </w:rPr>
        <w:t xml:space="preserve"> </w:t>
      </w:r>
      <w:r w:rsidRPr="00D4345A">
        <w:rPr>
          <w:rFonts w:ascii="Times New Roman" w:hAnsi="Times New Roman" w:cs="Times New Roman"/>
          <w:sz w:val="24"/>
          <w:szCs w:val="24"/>
        </w:rPr>
        <w:t xml:space="preserve">по элективному курсу </w:t>
      </w:r>
      <w:bookmarkStart w:id="0" w:name="_Hlk112702593"/>
      <w:r w:rsidRPr="00D4345A">
        <w:rPr>
          <w:rFonts w:ascii="Times New Roman" w:hAnsi="Times New Roman" w:cs="Times New Roman"/>
          <w:sz w:val="24"/>
          <w:szCs w:val="24"/>
        </w:rPr>
        <w:t>«Сочинение-рассуждение как жанр и вид задания повышенной сложности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»</w:t>
      </w:r>
      <w:bookmarkEnd w:id="0"/>
      <w:r w:rsidRPr="00D4345A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вляется: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 научить учащихся создавать устное и письменное речевое высказывание в форме рассуждения на основе прочитанного текста;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 подготовить учащихся к сдаче экзамена по русскому языку;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 оказать помощь выпускнику в формировании нравственной позиции;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 способствовать интеллектуальному развитию ученика;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 воспитать деловые качества у человека, готовящегося вступить в самостоятельную жизнь.</w:t>
      </w:r>
    </w:p>
    <w:p w:rsidR="00353FCD" w:rsidRPr="00D4345A" w:rsidRDefault="00353FCD" w:rsidP="00D434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b/>
          <w:sz w:val="24"/>
          <w:szCs w:val="24"/>
        </w:rPr>
        <w:t>Главными задачами реализации учебного</w:t>
      </w:r>
      <w:r w:rsidR="00D4345A">
        <w:rPr>
          <w:rFonts w:ascii="Times New Roman" w:hAnsi="Times New Roman" w:cs="Times New Roman"/>
          <w:b/>
          <w:sz w:val="24"/>
          <w:szCs w:val="24"/>
        </w:rPr>
        <w:t xml:space="preserve"> курса </w:t>
      </w:r>
      <w:r w:rsidRPr="00D4345A">
        <w:rPr>
          <w:rFonts w:ascii="Times New Roman" w:hAnsi="Times New Roman" w:cs="Times New Roman"/>
          <w:sz w:val="24"/>
          <w:szCs w:val="24"/>
        </w:rPr>
        <w:t xml:space="preserve"> «Сочинение-рассуждение как жанр и вид задания повышенной сложности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»я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вляются: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4345A">
        <w:rPr>
          <w:rFonts w:ascii="Times New Roman" w:hAnsi="Times New Roman" w:cs="Times New Roman"/>
          <w:i/>
          <w:sz w:val="24"/>
          <w:szCs w:val="24"/>
        </w:rPr>
        <w:t>теоретические: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i/>
          <w:sz w:val="24"/>
          <w:szCs w:val="24"/>
        </w:rPr>
        <w:t>-</w:t>
      </w:r>
      <w:r w:rsidRPr="00D4345A">
        <w:rPr>
          <w:rFonts w:ascii="Times New Roman" w:hAnsi="Times New Roman" w:cs="Times New Roman"/>
          <w:sz w:val="24"/>
          <w:szCs w:val="24"/>
        </w:rPr>
        <w:t>освоение знаний о языке и речи: литературных нормах, видах речевой деятельности, функциональных стилях русской речи, стилистических ресурсах русского языка, коммуникативных качествах речи, нравственной стороне речевой деятельности, речевом этикете;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4345A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-развитие познавательных интересов, интеллектуальных и творческих способностей, логики мышления;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-развитие речевой культуры, бережного и сознательного отношения к языку;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4345A">
        <w:rPr>
          <w:rFonts w:ascii="Times New Roman" w:hAnsi="Times New Roman" w:cs="Times New Roman"/>
          <w:i/>
          <w:sz w:val="24"/>
          <w:szCs w:val="24"/>
        </w:rPr>
        <w:t>практические: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-совершенствование коммуникативных умений;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345A">
        <w:rPr>
          <w:rFonts w:ascii="Times New Roman" w:hAnsi="Times New Roman" w:cs="Times New Roman"/>
          <w:sz w:val="24"/>
          <w:szCs w:val="24"/>
        </w:rPr>
        <w:t>-овладение умением проводить лингвистический, стилистический анализ текста; адекватно передавать содержание текста, определять авторскую позицию, выражать собственное мнение по заявленной проблеме, подбирать убедительные доказательства своей точки зрения; логично и образно излагать свои мысли, составлять связное высказывание, создавать собственное письменное высказывание по заданной модели; совершенствовать и редактировать текст; применять полученные знания в работе над разнообразной устной и письменной информацией;</w:t>
      </w:r>
      <w:proofErr w:type="gramEnd"/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4345A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lastRenderedPageBreak/>
        <w:t>-воспитание сознательного отношения  к языку как явлению культуры, основному средству общения и получения знаний в разных сферах человеческой деятельности;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-воспитание интереса и любви к русскому языку;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-воспитание человека, владеющего искусством речевого общения, культурой устной и письменной речи;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-воспитание стремления к самостоятельной работе по приобретению знаний и умений в различных областях жизни;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-воспитание требовательности к себе, объективности в самооценке.</w:t>
      </w:r>
    </w:p>
    <w:p w:rsidR="00353FCD" w:rsidRPr="00D4345A" w:rsidRDefault="00353FCD" w:rsidP="00D4345A">
      <w:pPr>
        <w:spacing w:after="0"/>
        <w:ind w:firstLine="207"/>
        <w:jc w:val="both"/>
        <w:rPr>
          <w:rFonts w:ascii="Times New Roman" w:hAnsi="Times New Roman" w:cs="Times New Roman"/>
          <w:sz w:val="24"/>
          <w:szCs w:val="24"/>
        </w:rPr>
      </w:pPr>
      <w:r w:rsidRPr="00D4345A">
        <w:rPr>
          <w:rStyle w:val="a6"/>
          <w:rFonts w:ascii="Times New Roman" w:hAnsi="Times New Roman" w:cs="Times New Roman"/>
          <w:sz w:val="24"/>
          <w:szCs w:val="24"/>
        </w:rPr>
        <w:t xml:space="preserve">Элективный  курс  реализуется за счет 1 часа из части, формируемой участниками образовательных отношений. Программа рассчитана на 34 ч. </w:t>
      </w:r>
    </w:p>
    <w:p w:rsidR="00353FCD" w:rsidRPr="00D4345A" w:rsidRDefault="00D4345A" w:rsidP="00D4345A">
      <w:pPr>
        <w:widowControl w:val="0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3FCD" w:rsidRPr="00D4345A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обеспечена учебными пособиями,  предназначенными для подготовки к государственной итоговой аттестации по русскому языку и литературе:</w:t>
      </w:r>
    </w:p>
    <w:p w:rsidR="00353FCD" w:rsidRPr="00D4345A" w:rsidRDefault="00353FCD" w:rsidP="00D4345A">
      <w:pPr>
        <w:widowControl w:val="0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 xml:space="preserve">1.Н.А. Сенина, А.Г.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Русский язык. Сочинение на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ЕГЭ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урс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интенсивной подготовки: учебно-методическое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пособие.-Ростов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>/Д:Легион.2022.-272 с.</w:t>
      </w:r>
    </w:p>
    <w:p w:rsidR="00353FCD" w:rsidRPr="00D4345A" w:rsidRDefault="00353FCD" w:rsidP="00D4345A">
      <w:pPr>
        <w:widowControl w:val="0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 xml:space="preserve">2.А.Г.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НарушевичРусскийязык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вой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курс подготовки к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ЕГЭ.Пишемсочинение-рассуждение:учебное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пособие для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общеобразоват.организаций.-М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>.: Просвещение,20122.-129 с.</w:t>
      </w:r>
      <w:r w:rsidRPr="00D4345A">
        <w:rPr>
          <w:rFonts w:ascii="Times New Roman" w:hAnsi="Times New Roman" w:cs="Times New Roman"/>
          <w:sz w:val="24"/>
          <w:szCs w:val="24"/>
        </w:rPr>
        <w:tab/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3.Русский язык. Подготовка к ЕГЭ 2022 в 2–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книгах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нига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1. Л.И. Мальцева, Н.М. Смеречинская,- Ростов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>/Д.: издательство Мальцев Д.А.: М.: Народное образование:2019.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 xml:space="preserve">3.Г.Т.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 ЕГЭ 2022. Русский язык. Тренажёр. Задание 27. Учимся писать сочинение. М.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 xml:space="preserve"> Издательство «Экзамен». 2020.</w:t>
      </w:r>
    </w:p>
    <w:p w:rsidR="00353FCD" w:rsidRPr="00D4345A" w:rsidRDefault="00353FCD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 xml:space="preserve">4.А.Г.Нарушевич Русский язык. Литература. Итоговое выпускное сочинение в 11-м классе: учебно-методическое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пособие.изд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. 6-е,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перераб.-Ростов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D4345A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 xml:space="preserve">: Легион, 2022. </w:t>
      </w:r>
    </w:p>
    <w:p w:rsidR="00D4345A" w:rsidRPr="00D4345A" w:rsidRDefault="00D4345A" w:rsidP="00D4345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D4345A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элективного курса 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 Требования к итоговому сочинению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color w:val="000000"/>
          <w:sz w:val="24"/>
          <w:szCs w:val="24"/>
        </w:rPr>
        <w:t>Знакомство с требованиями к итоговому сочинению. Требование 1 – объем итогового сочинения. Требование 2 – самостоятельность написания сочинения.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Критерии оценки итогового сочинения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color w:val="000000"/>
          <w:sz w:val="24"/>
          <w:szCs w:val="24"/>
        </w:rPr>
        <w:t>Знакомство с критериями оценки итогового сочинения. Критерий 1 – соответствие теме. Критерий 2 – аргументация, привлечение литературного материала. Критерий 3 –  композиция и логика рассуждения. Критерий 4 – качество письменной речи. Критерий 5 – грамотность.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3. </w:t>
      </w:r>
      <w:r w:rsidRPr="00D4345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Структура закрытого банка тем итогового сочинения в 2023/2024 учебном году.</w:t>
      </w:r>
    </w:p>
    <w:p w:rsidR="00D4345A" w:rsidRPr="00D4345A" w:rsidRDefault="00D4345A" w:rsidP="00D4345A">
      <w:pPr>
        <w:pStyle w:val="a4"/>
        <w:rPr>
          <w:rFonts w:eastAsia="Calibri"/>
          <w:color w:val="000000"/>
        </w:rPr>
      </w:pPr>
      <w:r w:rsidRPr="00D4345A">
        <w:rPr>
          <w:rFonts w:eastAsia="Calibri"/>
          <w:color w:val="000000"/>
        </w:rPr>
        <w:t>Разделы.</w:t>
      </w:r>
    </w:p>
    <w:p w:rsidR="00D4345A" w:rsidRPr="00D4345A" w:rsidRDefault="00D4345A" w:rsidP="00D4345A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345A">
        <w:rPr>
          <w:rFonts w:ascii="Times New Roman" w:eastAsia="Calibri" w:hAnsi="Times New Roman" w:cs="Times New Roman"/>
          <w:color w:val="000000"/>
          <w:sz w:val="24"/>
          <w:szCs w:val="24"/>
        </w:rPr>
        <w:t>1.Духовно-нравственные ориентиры в жизни человека.</w:t>
      </w:r>
    </w:p>
    <w:p w:rsidR="00D4345A" w:rsidRPr="00D4345A" w:rsidRDefault="00D4345A" w:rsidP="00D4345A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345A">
        <w:rPr>
          <w:rFonts w:ascii="Times New Roman" w:eastAsia="Calibri" w:hAnsi="Times New Roman" w:cs="Times New Roman"/>
          <w:color w:val="000000"/>
          <w:sz w:val="24"/>
          <w:szCs w:val="24"/>
        </w:rPr>
        <w:t>2.Семья, общество, Отечество в жизни человека.</w:t>
      </w:r>
    </w:p>
    <w:p w:rsidR="00D4345A" w:rsidRPr="00D4345A" w:rsidRDefault="00D4345A" w:rsidP="00D4345A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345A">
        <w:rPr>
          <w:rFonts w:ascii="Times New Roman" w:eastAsia="Calibri" w:hAnsi="Times New Roman" w:cs="Times New Roman"/>
          <w:color w:val="000000"/>
          <w:sz w:val="24"/>
          <w:szCs w:val="24"/>
        </w:rPr>
        <w:t>3.Природа и культура в жизни человека.</w:t>
      </w:r>
    </w:p>
    <w:p w:rsidR="00D4345A" w:rsidRPr="00D4345A" w:rsidRDefault="00D4345A" w:rsidP="00D4345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4. Типичные ошибки выпускников в итоговом сочинении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color w:val="000000"/>
          <w:sz w:val="24"/>
          <w:szCs w:val="24"/>
        </w:rPr>
        <w:t>Фактические ошибки. Непродуманная композиция, подмена рассуждения пересказом. Расширение темы до тематического направления. Употребление клише и штампов. Слабая аргументация. Невнимательность при проверке.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5. Работа над созданием итогового сочинения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6.</w:t>
      </w:r>
      <w:r w:rsidRPr="00D4345A">
        <w:rPr>
          <w:rFonts w:ascii="Times New Roman" w:hAnsi="Times New Roman" w:cs="Times New Roman"/>
          <w:sz w:val="24"/>
          <w:szCs w:val="24"/>
        </w:rPr>
        <w:t xml:space="preserve"> </w:t>
      </w:r>
      <w:r w:rsidRPr="00D4345A">
        <w:rPr>
          <w:rFonts w:ascii="Times New Roman" w:hAnsi="Times New Roman" w:cs="Times New Roman"/>
          <w:b/>
          <w:sz w:val="24"/>
          <w:szCs w:val="24"/>
        </w:rPr>
        <w:t>Требования к заданию 27</w:t>
      </w:r>
    </w:p>
    <w:p w:rsidR="00D4345A" w:rsidRPr="00D4345A" w:rsidRDefault="00D4345A" w:rsidP="00D43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lastRenderedPageBreak/>
        <w:t>Основные требования к творческой работе (1час)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ритерии и нормативы оценки творческой работы.</w:t>
      </w:r>
    </w:p>
    <w:p w:rsidR="00D4345A" w:rsidRPr="00D4345A" w:rsidRDefault="00D4345A" w:rsidP="00D4345A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7.</w:t>
      </w:r>
      <w:r w:rsidRPr="00D4345A">
        <w:rPr>
          <w:rFonts w:ascii="Times New Roman" w:hAnsi="Times New Roman" w:cs="Times New Roman"/>
          <w:sz w:val="24"/>
          <w:szCs w:val="24"/>
        </w:rPr>
        <w:t xml:space="preserve"> </w:t>
      </w:r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над созданием  сочинения- рассуждени</w:t>
      </w:r>
      <w:proofErr w:type="gramStart"/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я(</w:t>
      </w:r>
      <w:proofErr w:type="gramEnd"/>
      <w:r w:rsidRPr="00D43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зад.27)</w:t>
      </w:r>
    </w:p>
    <w:p w:rsidR="00D4345A" w:rsidRPr="00D4345A" w:rsidRDefault="00D4345A" w:rsidP="00D43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Формулируем проблему текста. (2 часа)</w:t>
      </w:r>
    </w:p>
    <w:p w:rsidR="00D4345A" w:rsidRPr="00D4345A" w:rsidRDefault="00D4345A" w:rsidP="00D43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Комментируем сформулированную проблему текста Комментарий к проблеме. Виды комментария (текстуальный, концептуальный). Типы информации в тексте (</w:t>
      </w:r>
      <w:proofErr w:type="spellStart"/>
      <w:r w:rsidRPr="00D4345A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Pr="00D4345A">
        <w:rPr>
          <w:rFonts w:ascii="Times New Roman" w:hAnsi="Times New Roman" w:cs="Times New Roman"/>
          <w:sz w:val="24"/>
          <w:szCs w:val="24"/>
        </w:rPr>
        <w:t xml:space="preserve">, концептуальная, скрытая). Введение цитат в комментарии. Типичные ошибки при </w:t>
      </w:r>
      <w:proofErr w:type="gramStart"/>
      <w:r w:rsidRPr="00D4345A">
        <w:rPr>
          <w:rFonts w:ascii="Times New Roman" w:hAnsi="Times New Roman" w:cs="Times New Roman"/>
          <w:sz w:val="24"/>
          <w:szCs w:val="24"/>
        </w:rPr>
        <w:t>комментарии проблемы</w:t>
      </w:r>
      <w:proofErr w:type="gramEnd"/>
      <w:r w:rsidRPr="00D4345A">
        <w:rPr>
          <w:rFonts w:ascii="Times New Roman" w:hAnsi="Times New Roman" w:cs="Times New Roman"/>
          <w:sz w:val="24"/>
          <w:szCs w:val="24"/>
        </w:rPr>
        <w:t>.(4 часа)</w:t>
      </w:r>
    </w:p>
    <w:p w:rsidR="00D4345A" w:rsidRPr="00D4345A" w:rsidRDefault="00D4345A" w:rsidP="00D43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Формулируем позицию автора. В чём проявляется позиция автора. Лексические и синтаксические средства выражения авторской позиции (слова-маркеры, оценочная лексика, средства выразительности, вводные слова, побудительные предложения). Авторская позиция в художественном тексте. Автор и рассказчик. Типичные ошибки при формировании позиции автора (2 часа)</w:t>
      </w:r>
    </w:p>
    <w:p w:rsidR="00D4345A" w:rsidRPr="00D4345A" w:rsidRDefault="00D4345A" w:rsidP="00D43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Отношение к позиции автора и обоснование собственной точки зрения(2 часа)</w:t>
      </w:r>
    </w:p>
    <w:p w:rsidR="00D4345A" w:rsidRPr="00D4345A" w:rsidRDefault="00D4345A" w:rsidP="00D434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Композиция сочинения. Вступление и его виды и формы. Основная часть. Заключение и его виды. Абзацное членение. Речевые клише.(2 часа)</w:t>
      </w:r>
    </w:p>
    <w:p w:rsidR="00D4345A" w:rsidRPr="00D4345A" w:rsidRDefault="00D4345A" w:rsidP="00D4345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Аргументация собственной позиции. Правила выстраивания аргументов (тезис→аргумент 1→аргумент 2 →вывод). Типы аргументирования. Способы ввода аргументов. Виды аргументов (логические, иллюстрированные, ссылки на авторитет). Структура аргумента. Типичные ошибки аргументации. (2 часа)</w:t>
      </w:r>
    </w:p>
    <w:p w:rsidR="00D4345A" w:rsidRPr="00D4345A" w:rsidRDefault="00D4345A" w:rsidP="00D4345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Композиция сочинения(2 часа)</w:t>
      </w:r>
    </w:p>
    <w:p w:rsidR="00D4345A" w:rsidRPr="00D4345A" w:rsidRDefault="00D4345A" w:rsidP="00D4345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4345A">
        <w:rPr>
          <w:rFonts w:ascii="Times New Roman" w:hAnsi="Times New Roman" w:cs="Times New Roman"/>
          <w:sz w:val="24"/>
          <w:szCs w:val="24"/>
        </w:rPr>
        <w:t>Работа над речевым оформлением сочинения(2 часа)</w:t>
      </w:r>
    </w:p>
    <w:p w:rsidR="00353FCD" w:rsidRPr="00AF3056" w:rsidRDefault="00353FCD" w:rsidP="00D4345A">
      <w:pPr>
        <w:ind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AF3056">
        <w:rPr>
          <w:rFonts w:ascii="Times New Roman" w:hAnsi="Times New Roman" w:cs="Times New Roman"/>
          <w:b/>
          <w:caps/>
          <w:sz w:val="24"/>
          <w:szCs w:val="24"/>
        </w:rPr>
        <w:t>Планируемые результаты освоения учебного курса</w:t>
      </w:r>
    </w:p>
    <w:p w:rsidR="00353FCD" w:rsidRPr="00AF3056" w:rsidRDefault="00353FCD" w:rsidP="00353FC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предметным результатам: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 xml:space="preserve">вести аналитическую работу с чужим и собственным текстом: определять коммуникативную задачу (главную информацию, тему и </w:t>
      </w:r>
      <w:proofErr w:type="spell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>микротемы</w:t>
      </w:r>
      <w:proofErr w:type="spellEnd"/>
      <w:r w:rsidRPr="00AF3056">
        <w:rPr>
          <w:rFonts w:ascii="Times New Roman" w:hAnsi="Times New Roman" w:cs="Times New Roman"/>
          <w:color w:val="000000"/>
          <w:sz w:val="24"/>
          <w:szCs w:val="24"/>
        </w:rPr>
        <w:t>, логику и композиционный замысел), результаты воздействия текста на человека; выявлять способы создания текста и путь от мысли к словесному воплощению; характеризовать стилевое и жанровое своеобразие текста;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в сжатой словесной форме (в виде плана чужого и собственного текста или тезисов) и в наглядно-символической форме (схемы, таблицы);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резюмировать главную идею текста; выделять главную и избыточную информацию, выполнять смысловое свертывание и развертывание выделенных фактов, мыслей;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источниках;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>создавать связные тексты с опорой на различные функционально-смысловые типы речи (повествование, описание, рассуждение-доказательство, рассуждение-</w:t>
      </w:r>
      <w:r w:rsidRPr="00AF305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объяснение, рассуждение-размышление) и разные стили (научный, публицистический, художественный, официально-деловой);</w:t>
      </w:r>
      <w:proofErr w:type="gramEnd"/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осуществлять отбор необходимой лексики и следить за сочетаемостью слов, использовать уместные риторические приемы;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 в разных жанрах (например, сочинение-рассуждение, статья, рецензия, отзыв, эссе в форме дневника, письма, очерка; академическое эссе, художественное произведение, </w:t>
      </w:r>
      <w:proofErr w:type="spell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>травелог</w:t>
      </w:r>
      <w:proofErr w:type="spellEnd"/>
      <w:r w:rsidRPr="00AF3056">
        <w:rPr>
          <w:rFonts w:ascii="Times New Roman" w:hAnsi="Times New Roman" w:cs="Times New Roman"/>
          <w:color w:val="000000"/>
          <w:sz w:val="24"/>
          <w:szCs w:val="24"/>
        </w:rPr>
        <w:t xml:space="preserve">, хрия, </w:t>
      </w:r>
      <w:proofErr w:type="spell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>самопрезентация</w:t>
      </w:r>
      <w:proofErr w:type="spellEnd"/>
      <w:r w:rsidRPr="00AF3056">
        <w:rPr>
          <w:rFonts w:ascii="Times New Roman" w:hAnsi="Times New Roman" w:cs="Times New Roman"/>
          <w:color w:val="000000"/>
          <w:sz w:val="24"/>
          <w:szCs w:val="24"/>
        </w:rPr>
        <w:t>, экскурсионная речь, фельетон, прогноз, аннотация, интервью, репортаж, заметка и др.);</w:t>
      </w:r>
      <w:proofErr w:type="gramEnd"/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аргументировать точку зрения; владеть логико-композиционными способами построения рассуждения;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понимать тему (вопрос), работать с проблемным вопросом;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проявлять самостоятельность в оценках и суждениях; критически оценивать содержание и форму текста;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осуществлять самоанализ и самооценку при написании собственного текста;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оперировать критериями и показателями качества создаваемых текстов;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соблюдать речевые и грамматические правила оформления собственного текста;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собственный и чужой тексты;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формировать культуру привлечения чужого текста и владеть приемами прямого и косвенного цитирования при создании собственного текста; поддерживать академическую честность и противодействовать плагиату;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понимать сходство и различие между письменными высказываниями в разных форматах (ОГЭ, ЕГЭ, итоговым сочинением, письменными работами по другим предметам), в том числе и в специфике оценивания;</w:t>
      </w:r>
    </w:p>
    <w:p w:rsidR="00353FCD" w:rsidRPr="00AF3056" w:rsidRDefault="00353FCD" w:rsidP="00353FCD">
      <w:pPr>
        <w:numPr>
          <w:ilvl w:val="0"/>
          <w:numId w:val="1"/>
        </w:numPr>
        <w:autoSpaceDN w:val="0"/>
        <w:spacing w:before="100" w:after="100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>преобразовывать текст, «переводя» его в другую модальность; интерпретировать текст (художественный и нехудожественный – учебный, научно-популярный, информационный).</w:t>
      </w:r>
      <w:proofErr w:type="gramEnd"/>
    </w:p>
    <w:p w:rsidR="00353FCD" w:rsidRPr="00AF3056" w:rsidRDefault="00353FCD" w:rsidP="00353FC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proofErr w:type="spellStart"/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</w:t>
      </w:r>
      <w:proofErr w:type="spellEnd"/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результатам:</w:t>
      </w:r>
    </w:p>
    <w:p w:rsidR="00353FCD" w:rsidRPr="00AF3056" w:rsidRDefault="00353FCD" w:rsidP="00353FCD">
      <w:pPr>
        <w:numPr>
          <w:ilvl w:val="0"/>
          <w:numId w:val="2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и составлять планы деятельности, осуществлять и корректировать их;</w:t>
      </w:r>
    </w:p>
    <w:p w:rsidR="00353FCD" w:rsidRPr="00AF3056" w:rsidRDefault="00353FCD" w:rsidP="00353FCD">
      <w:pPr>
        <w:numPr>
          <w:ilvl w:val="0"/>
          <w:numId w:val="2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готовность к самостоятельному поиску решения практических задач;</w:t>
      </w:r>
    </w:p>
    <w:p w:rsidR="00353FCD" w:rsidRPr="00AF3056" w:rsidRDefault="00353FCD" w:rsidP="00353FCD">
      <w:pPr>
        <w:numPr>
          <w:ilvl w:val="0"/>
          <w:numId w:val="2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результатов;</w:t>
      </w:r>
    </w:p>
    <w:p w:rsidR="00353FCD" w:rsidRPr="00AF3056" w:rsidRDefault="00353FCD" w:rsidP="00353FCD">
      <w:pPr>
        <w:numPr>
          <w:ilvl w:val="0"/>
          <w:numId w:val="2"/>
        </w:numPr>
        <w:autoSpaceDN w:val="0"/>
        <w:spacing w:before="100" w:after="100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владение языковыми средствами – умение ясно, логично и точно излагать мысли, использовать адекватные языковые средства.</w:t>
      </w:r>
    </w:p>
    <w:p w:rsidR="00353FCD" w:rsidRPr="00AF3056" w:rsidRDefault="00353FCD" w:rsidP="00353FC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личностным результатам:</w:t>
      </w:r>
    </w:p>
    <w:p w:rsidR="00353FCD" w:rsidRPr="00AF3056" w:rsidRDefault="00353FCD" w:rsidP="00353FCD">
      <w:pPr>
        <w:numPr>
          <w:ilvl w:val="0"/>
          <w:numId w:val="3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F3056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AF3056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53FCD" w:rsidRPr="00AF3056" w:rsidRDefault="00353FCD" w:rsidP="00353FCD">
      <w:pPr>
        <w:numPr>
          <w:ilvl w:val="0"/>
          <w:numId w:val="3"/>
        </w:numPr>
        <w:autoSpaceDN w:val="0"/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353FCD" w:rsidRPr="00AF3056" w:rsidRDefault="00353FCD" w:rsidP="00353FCD">
      <w:pPr>
        <w:numPr>
          <w:ilvl w:val="0"/>
          <w:numId w:val="3"/>
        </w:numPr>
        <w:autoSpaceDN w:val="0"/>
        <w:spacing w:before="100" w:after="100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отношений.</w:t>
      </w:r>
    </w:p>
    <w:p w:rsidR="00353FCD" w:rsidRPr="00AF3056" w:rsidRDefault="00353FCD" w:rsidP="00353FC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F3056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элективного курса 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 Требования к итоговому сочинению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требованиями к итоговому сочинению. Требование 1 – объем итогового сочинения. Требование 2 – самостоятельность написания сочинения.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Критерии оценки итогового сочинения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Знакомство с критериями оценки итогового сочинения. Критерий 1 – соответствие теме. Критерий 2 – аргументация, привлечение литературного материала. Критерий 3 –  композиция и логика рассуждения. Критерий 4 – качество письменной речи. Критерий 5 – грамотность.</w:t>
      </w:r>
    </w:p>
    <w:p w:rsidR="00353FCD" w:rsidRPr="00990774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907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3. </w:t>
      </w:r>
      <w:r w:rsidRPr="0099077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Структура закрытого банка тем итогового сочинения в 2023/2024 учебном году.</w:t>
      </w:r>
    </w:p>
    <w:p w:rsidR="00353FCD" w:rsidRPr="00990774" w:rsidRDefault="00353FCD" w:rsidP="00AF3056">
      <w:pPr>
        <w:spacing w:after="0"/>
        <w:rPr>
          <w:rFonts w:eastAsia="Calibri"/>
          <w:b/>
          <w:color w:val="000000"/>
        </w:rPr>
      </w:pPr>
      <w:r w:rsidRPr="00990774">
        <w:rPr>
          <w:rFonts w:eastAsia="Calibri"/>
          <w:b/>
          <w:color w:val="000000"/>
        </w:rPr>
        <w:t>Разделы.</w:t>
      </w:r>
    </w:p>
    <w:p w:rsidR="00353FCD" w:rsidRPr="00990774" w:rsidRDefault="00353FCD" w:rsidP="00AF305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90774">
        <w:rPr>
          <w:rFonts w:ascii="Times New Roman" w:eastAsia="Calibri" w:hAnsi="Times New Roman" w:cs="Times New Roman"/>
          <w:color w:val="000000"/>
          <w:sz w:val="24"/>
          <w:szCs w:val="24"/>
        </w:rPr>
        <w:t>1.Духовно-нравственные ориентиры в жизни человека.</w:t>
      </w:r>
    </w:p>
    <w:p w:rsidR="00353FCD" w:rsidRPr="00990774" w:rsidRDefault="00353FCD" w:rsidP="00AF305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90774">
        <w:rPr>
          <w:rFonts w:ascii="Times New Roman" w:eastAsia="Calibri" w:hAnsi="Times New Roman" w:cs="Times New Roman"/>
          <w:color w:val="000000"/>
          <w:sz w:val="24"/>
          <w:szCs w:val="24"/>
        </w:rPr>
        <w:t>2.Семья, общество, Отечество в жизни человека.</w:t>
      </w:r>
    </w:p>
    <w:p w:rsidR="00353FCD" w:rsidRPr="00990774" w:rsidRDefault="00353FCD" w:rsidP="00AF305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90774">
        <w:rPr>
          <w:rFonts w:ascii="Times New Roman" w:eastAsia="Calibri" w:hAnsi="Times New Roman" w:cs="Times New Roman"/>
          <w:color w:val="000000"/>
          <w:sz w:val="24"/>
          <w:szCs w:val="24"/>
        </w:rPr>
        <w:t>3.Природа и культура в жизни человека.</w:t>
      </w:r>
    </w:p>
    <w:p w:rsidR="00353FCD" w:rsidRPr="00353FCD" w:rsidRDefault="00353FCD" w:rsidP="00AF305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4. Типичные ошибки выпускников в итоговом сочинении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color w:val="000000"/>
          <w:sz w:val="24"/>
          <w:szCs w:val="24"/>
        </w:rPr>
        <w:t>Фактические ошибки. Непродуманная композиция, подмена рассуждения пересказом. Расширение темы до тематического направления. Употребление клише и штампов. Слабая аргументация. Невнимательность при проверке.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5. Работа над созданием итогового сочинения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6.</w:t>
      </w:r>
      <w:r w:rsidRPr="00AF3056">
        <w:rPr>
          <w:rFonts w:ascii="Times New Roman" w:hAnsi="Times New Roman" w:cs="Times New Roman"/>
          <w:sz w:val="24"/>
          <w:szCs w:val="24"/>
        </w:rPr>
        <w:t xml:space="preserve"> </w:t>
      </w:r>
      <w:r w:rsidRPr="00AF3056">
        <w:rPr>
          <w:rFonts w:ascii="Times New Roman" w:hAnsi="Times New Roman" w:cs="Times New Roman"/>
          <w:b/>
          <w:sz w:val="24"/>
          <w:szCs w:val="24"/>
        </w:rPr>
        <w:t>Требования к заданию 27</w:t>
      </w:r>
    </w:p>
    <w:p w:rsidR="00353FCD" w:rsidRPr="00AF3056" w:rsidRDefault="00353FCD" w:rsidP="00AF3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Основные требования к творческой работе (1час)</w:t>
      </w:r>
      <w:proofErr w:type="gramStart"/>
      <w:r w:rsidRPr="00AF305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3056">
        <w:rPr>
          <w:rFonts w:ascii="Times New Roman" w:hAnsi="Times New Roman" w:cs="Times New Roman"/>
          <w:sz w:val="24"/>
          <w:szCs w:val="24"/>
        </w:rPr>
        <w:t>ритерии и нормативы оценки творческой работы.</w:t>
      </w:r>
    </w:p>
    <w:p w:rsidR="00353FCD" w:rsidRPr="00AF3056" w:rsidRDefault="00353FCD" w:rsidP="00AF3056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7.</w:t>
      </w:r>
      <w:r w:rsidRPr="00AF3056">
        <w:rPr>
          <w:rFonts w:ascii="Times New Roman" w:hAnsi="Times New Roman" w:cs="Times New Roman"/>
          <w:sz w:val="24"/>
          <w:szCs w:val="24"/>
        </w:rPr>
        <w:t xml:space="preserve"> </w:t>
      </w:r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над созданием  сочинения- рассуждени</w:t>
      </w:r>
      <w:proofErr w:type="gramStart"/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я(</w:t>
      </w:r>
      <w:proofErr w:type="gramEnd"/>
      <w:r w:rsidRPr="00AF30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зад.27)</w:t>
      </w:r>
    </w:p>
    <w:p w:rsidR="00353FCD" w:rsidRPr="00AF3056" w:rsidRDefault="00353FCD" w:rsidP="00AF30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Формулируем проблему текста. (2 часа)</w:t>
      </w:r>
    </w:p>
    <w:p w:rsidR="00353FCD" w:rsidRPr="00AF3056" w:rsidRDefault="00353FCD" w:rsidP="00AF30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Комментируем сформулированную проблему текста Комментарий к проблеме. Виды комментария (текстуальный, концептуальный). Типы информации в тексте (</w:t>
      </w:r>
      <w:proofErr w:type="spellStart"/>
      <w:r w:rsidRPr="00AF3056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Pr="00AF3056">
        <w:rPr>
          <w:rFonts w:ascii="Times New Roman" w:hAnsi="Times New Roman" w:cs="Times New Roman"/>
          <w:sz w:val="24"/>
          <w:szCs w:val="24"/>
        </w:rPr>
        <w:t xml:space="preserve">, концептуальная, скрытая). Введение цитат в комментарии. Типичные ошибки при </w:t>
      </w:r>
      <w:proofErr w:type="gramStart"/>
      <w:r w:rsidRPr="00AF3056">
        <w:rPr>
          <w:rFonts w:ascii="Times New Roman" w:hAnsi="Times New Roman" w:cs="Times New Roman"/>
          <w:sz w:val="24"/>
          <w:szCs w:val="24"/>
        </w:rPr>
        <w:t>комментарии проблемы</w:t>
      </w:r>
      <w:proofErr w:type="gramEnd"/>
      <w:r w:rsidRPr="00AF3056">
        <w:rPr>
          <w:rFonts w:ascii="Times New Roman" w:hAnsi="Times New Roman" w:cs="Times New Roman"/>
          <w:sz w:val="24"/>
          <w:szCs w:val="24"/>
        </w:rPr>
        <w:t>.(4 часа)</w:t>
      </w:r>
    </w:p>
    <w:p w:rsidR="00353FCD" w:rsidRPr="00AF3056" w:rsidRDefault="00353FCD" w:rsidP="00AF30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Формулируем позицию автора. В чём проявляется позиция автора. Лексические и синтаксические средства выражения авторской позиции (слова-маркеры, оценочная лексика, средства выразительности, вводные слова, побудительные предложения). Авторская позиция в художественном тексте. Автор и рассказчик. Типичные ошибки при формировании позиции автора (2 часа)</w:t>
      </w:r>
    </w:p>
    <w:p w:rsidR="00353FCD" w:rsidRPr="00AF3056" w:rsidRDefault="00353FCD" w:rsidP="00AF30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Отношение к позиции автора и обоснование собственной точки зрения(2 часа)</w:t>
      </w:r>
    </w:p>
    <w:p w:rsidR="00353FCD" w:rsidRPr="00AF3056" w:rsidRDefault="00353FCD" w:rsidP="00AF30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Композиция сочинения. Вступление и его виды и формы. Основная часть. Заключение и его виды. Абзацное членение. Речевые клише.(2 часа)</w:t>
      </w:r>
    </w:p>
    <w:p w:rsidR="00353FCD" w:rsidRPr="00AF3056" w:rsidRDefault="00353FCD" w:rsidP="00AF305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Аргументация собственной позиции. Правила выстраивания аргументов (тезис→аргумент 1→аргумент 2 →вывод). Типы аргументирования. Способы ввода аргументов. Виды аргументов (логические, иллюстрированные, ссылки на авторитет). Структура аргумента. Типичные ошибки аргументации. (2 часа)</w:t>
      </w:r>
    </w:p>
    <w:p w:rsidR="00353FCD" w:rsidRPr="00AF3056" w:rsidRDefault="00353FCD" w:rsidP="00AF305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lastRenderedPageBreak/>
        <w:t>Композиция сочинения(2 часа)</w:t>
      </w:r>
    </w:p>
    <w:p w:rsidR="00353FCD" w:rsidRPr="00AF3056" w:rsidRDefault="00353FCD" w:rsidP="00AF305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F3056">
        <w:rPr>
          <w:rFonts w:ascii="Times New Roman" w:hAnsi="Times New Roman" w:cs="Times New Roman"/>
          <w:sz w:val="24"/>
          <w:szCs w:val="24"/>
        </w:rPr>
        <w:t>Работа над речевым оформлением сочинения(2 часа)</w:t>
      </w:r>
    </w:p>
    <w:p w:rsidR="00353FCD" w:rsidRPr="00AF3056" w:rsidRDefault="00353FCD" w:rsidP="00353FCD">
      <w:pPr>
        <w:spacing w:line="36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AF305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925"/>
        <w:gridCol w:w="3793"/>
        <w:gridCol w:w="2337"/>
        <w:gridCol w:w="2516"/>
      </w:tblGrid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AF305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F3056">
              <w:rPr>
                <w:rFonts w:ascii="Times New Roman" w:hAnsi="Times New Roman" w:cs="Times New Roman"/>
              </w:rPr>
              <w:t>/</w:t>
            </w:r>
            <w:proofErr w:type="spellStart"/>
            <w:r w:rsidRPr="00AF305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Наименование разделов, тем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Количество часов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Электронные  (цифровые) образовательные ресурсы</w:t>
            </w:r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CD" w:rsidRPr="00AF3056" w:rsidRDefault="00353FCD">
            <w:pPr>
              <w:rPr>
                <w:rFonts w:ascii="Times New Roman" w:hAnsi="Times New Roman" w:cs="Times New Roman"/>
                <w:color w:val="000000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Требования к итоговому сочинению</w:t>
            </w:r>
          </w:p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" w:history="1">
              <w:r w:rsidRPr="00AF3056">
                <w:rPr>
                  <w:rStyle w:val="a7"/>
                  <w:b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  <w:b/>
              </w:rPr>
            </w:pPr>
            <w:hyperlink r:id="rId6" w:history="1">
              <w:r w:rsidRPr="00AF3056">
                <w:rPr>
                  <w:rStyle w:val="a7"/>
                  <w:b/>
                </w:rPr>
                <w:t>https://fipi.ru</w:t>
              </w:r>
            </w:hyperlink>
          </w:p>
          <w:p w:rsidR="00353FCD" w:rsidRPr="00AF3056" w:rsidRDefault="00AF3056" w:rsidP="00990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AF3056">
                <w:rPr>
                  <w:rStyle w:val="a7"/>
                  <w:b/>
                </w:rPr>
                <w:t>https://еge.sdamgia.ru</w:t>
              </w:r>
            </w:hyperlink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Критерии оценки итогового сочинения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" w:history="1">
              <w:r w:rsidRPr="00AF3056">
                <w:rPr>
                  <w:rStyle w:val="a7"/>
                  <w:b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  <w:b/>
              </w:rPr>
            </w:pPr>
            <w:hyperlink r:id="rId9" w:history="1">
              <w:r w:rsidRPr="00AF3056">
                <w:rPr>
                  <w:rStyle w:val="a7"/>
                  <w:b/>
                </w:rPr>
                <w:t>https://fipi.ru</w:t>
              </w:r>
            </w:hyperlink>
          </w:p>
          <w:p w:rsidR="00353FCD" w:rsidRPr="00AF3056" w:rsidRDefault="00AF3056" w:rsidP="00990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AF3056">
                <w:rPr>
                  <w:rStyle w:val="a7"/>
                  <w:b/>
                </w:rPr>
                <w:t>https://еge.sdamgia.ru</w:t>
              </w:r>
            </w:hyperlink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lang w:eastAsia="en-US"/>
              </w:rPr>
              <w:t>Структура закрытого банка тем итогового сочинения в 2023/2024 учебном году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12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353FCD" w:rsidRPr="00AF3056" w:rsidRDefault="00AF3056" w:rsidP="00AF30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AF3056">
                <w:rPr>
                  <w:rStyle w:val="a7"/>
                  <w:b/>
                </w:rPr>
                <w:t>https://еge.sdamgia.ru</w:t>
              </w:r>
            </w:hyperlink>
            <w:hyperlink r:id="rId14" w:history="1">
              <w:r w:rsidR="00990774" w:rsidRPr="00AF3056">
                <w:rPr>
                  <w:rStyle w:val="a7"/>
                </w:rPr>
                <w:t>https://</w:t>
              </w:r>
            </w:hyperlink>
            <w:r w:rsidRPr="00AF305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Типичные ошибки выпускников в итоговом сочинении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16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353FCD" w:rsidRPr="00AF3056" w:rsidRDefault="00AF3056" w:rsidP="00990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Pr="00AF3056">
                <w:rPr>
                  <w:rStyle w:val="a7"/>
                  <w:b/>
                </w:rPr>
                <w:t>https://еge.sdamgia.ru</w:t>
              </w:r>
            </w:hyperlink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Работа над созданием итогового сочинения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AF3056" w:rsidRPr="00AF3056" w:rsidRDefault="00990774" w:rsidP="00990774">
            <w:pPr>
              <w:spacing w:line="276" w:lineRule="auto"/>
              <w:ind w:left="135"/>
              <w:rPr>
                <w:lang w:val="en-US"/>
              </w:rPr>
            </w:pPr>
            <w:hyperlink r:id="rId19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990774" w:rsidRPr="00AF3056" w:rsidRDefault="00AF3056" w:rsidP="00990774">
            <w:pPr>
              <w:spacing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0" w:history="1">
              <w:r w:rsidRPr="00AF3056">
                <w:rPr>
                  <w:rStyle w:val="a7"/>
                  <w:b/>
                  <w:lang w:val="en-US"/>
                </w:rPr>
                <w:t>https://</w:t>
              </w:r>
              <w:r w:rsidRPr="00AF3056">
                <w:rPr>
                  <w:rStyle w:val="a7"/>
                  <w:b/>
                </w:rPr>
                <w:t>е</w:t>
              </w:r>
              <w:r w:rsidRPr="00AF3056">
                <w:rPr>
                  <w:rStyle w:val="a7"/>
                  <w:b/>
                  <w:lang w:val="en-US"/>
                </w:rPr>
                <w:t>ge.sdamgia.ru</w:t>
              </w:r>
            </w:hyperlink>
          </w:p>
          <w:p w:rsidR="00353FCD" w:rsidRPr="00AF3056" w:rsidRDefault="00353FCD" w:rsidP="00990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3056">
              <w:rPr>
                <w:rFonts w:ascii="Times New Roman" w:hAnsi="Times New Roman" w:cs="Times New Roman"/>
              </w:rPr>
              <w:t>Требования к заданию 27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AF3056" w:rsidRPr="00AF3056" w:rsidRDefault="00AF3056" w:rsidP="00AF3056">
            <w:pPr>
              <w:spacing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" w:history="1">
              <w:r w:rsidRPr="00AF3056">
                <w:rPr>
                  <w:rStyle w:val="a7"/>
                  <w:b/>
                  <w:lang w:val="en-US"/>
                </w:rPr>
                <w:t>https://</w:t>
              </w:r>
              <w:r w:rsidRPr="00AF3056">
                <w:rPr>
                  <w:rStyle w:val="a7"/>
                  <w:b/>
                </w:rPr>
                <w:t>е</w:t>
              </w:r>
              <w:r w:rsidRPr="00AF3056">
                <w:rPr>
                  <w:rStyle w:val="a7"/>
                  <w:b/>
                  <w:lang w:val="en-US"/>
                </w:rPr>
                <w:t>ge.sdamgia.ru</w:t>
              </w:r>
            </w:hyperlink>
          </w:p>
          <w:p w:rsidR="00353FCD" w:rsidRPr="00AF3056" w:rsidRDefault="00353FCD" w:rsidP="00AF30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FCD" w:rsidRPr="00AF3056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  <w:bCs/>
                <w:color w:val="000000"/>
              </w:rPr>
              <w:t>Работа над созданием  сочинения- рассуждени</w:t>
            </w:r>
            <w:proofErr w:type="gramStart"/>
            <w:r w:rsidRPr="00AF3056">
              <w:rPr>
                <w:rFonts w:ascii="Times New Roman" w:hAnsi="Times New Roman" w:cs="Times New Roman"/>
                <w:bCs/>
                <w:color w:val="000000"/>
              </w:rPr>
              <w:t>я(</w:t>
            </w:r>
            <w:proofErr w:type="gramEnd"/>
            <w:r w:rsidRPr="00AF3056">
              <w:rPr>
                <w:rFonts w:ascii="Times New Roman" w:hAnsi="Times New Roman" w:cs="Times New Roman"/>
                <w:bCs/>
                <w:color w:val="000000"/>
              </w:rPr>
              <w:t>зад.27)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AF3056" w:rsidRPr="00AF3056" w:rsidRDefault="00AF3056" w:rsidP="00AF3056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Pr="00AF3056">
                <w:rPr>
                  <w:rStyle w:val="a7"/>
                  <w:b/>
                  <w:lang w:val="en-US"/>
                </w:rPr>
                <w:t>https</w:t>
              </w:r>
              <w:r w:rsidRPr="00AF3056">
                <w:rPr>
                  <w:rStyle w:val="a7"/>
                  <w:b/>
                </w:rPr>
                <w:t>://е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ge</w:t>
              </w:r>
              <w:proofErr w:type="spellEnd"/>
              <w:r w:rsidRPr="00AF3056">
                <w:rPr>
                  <w:rStyle w:val="a7"/>
                  <w:b/>
                </w:rPr>
                <w:t>.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sdamgia</w:t>
              </w:r>
              <w:proofErr w:type="spellEnd"/>
              <w:r w:rsidRPr="00AF3056">
                <w:rPr>
                  <w:rStyle w:val="a7"/>
                  <w:b/>
                </w:rPr>
                <w:t>.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ru</w:t>
              </w:r>
              <w:proofErr w:type="spellEnd"/>
            </w:hyperlink>
          </w:p>
          <w:p w:rsidR="00353FCD" w:rsidRPr="00AF3056" w:rsidRDefault="00353FCD" w:rsidP="00990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FCD" w:rsidRPr="00353FCD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Практическая работа по вариантам </w:t>
            </w:r>
            <w:proofErr w:type="spellStart"/>
            <w:r w:rsidRPr="00AF3056">
              <w:rPr>
                <w:rFonts w:ascii="Times New Roman" w:hAnsi="Times New Roman" w:cs="Times New Roman"/>
              </w:rPr>
              <w:t>КИМа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28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AF3056" w:rsidRPr="00AF3056" w:rsidRDefault="00AF3056" w:rsidP="00AF3056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29" w:history="1">
              <w:r w:rsidRPr="00AF3056">
                <w:rPr>
                  <w:rStyle w:val="a7"/>
                  <w:b/>
                  <w:lang w:val="en-US"/>
                </w:rPr>
                <w:t>https</w:t>
              </w:r>
              <w:r w:rsidRPr="00AF3056">
                <w:rPr>
                  <w:rStyle w:val="a7"/>
                  <w:b/>
                </w:rPr>
                <w:t>://е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ge</w:t>
              </w:r>
              <w:proofErr w:type="spellEnd"/>
              <w:r w:rsidRPr="00AF3056">
                <w:rPr>
                  <w:rStyle w:val="a7"/>
                  <w:b/>
                </w:rPr>
                <w:t>.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sdamgia</w:t>
              </w:r>
              <w:proofErr w:type="spellEnd"/>
              <w:r w:rsidRPr="00AF3056">
                <w:rPr>
                  <w:rStyle w:val="a7"/>
                  <w:b/>
                </w:rPr>
                <w:t>.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ru</w:t>
              </w:r>
              <w:proofErr w:type="spellEnd"/>
            </w:hyperlink>
          </w:p>
          <w:p w:rsidR="00353FCD" w:rsidRPr="00AF3056" w:rsidRDefault="00353FCD" w:rsidP="00990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FCD" w:rsidRPr="00353FCD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" w:history="1">
              <w:r w:rsidRPr="00AF3056">
                <w:rPr>
                  <w:rStyle w:val="a7"/>
                </w:rPr>
                <w:t>https://m.edsoo.ru/7f413e80</w:t>
              </w:r>
            </w:hyperlink>
          </w:p>
          <w:p w:rsidR="00990774" w:rsidRPr="00AF3056" w:rsidRDefault="00990774" w:rsidP="00990774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31" w:history="1">
              <w:r w:rsidRPr="00AF3056">
                <w:rPr>
                  <w:rStyle w:val="a7"/>
                </w:rPr>
                <w:t>https://fipi.ru</w:t>
              </w:r>
            </w:hyperlink>
          </w:p>
          <w:p w:rsidR="00AF3056" w:rsidRPr="00AF3056" w:rsidRDefault="00AF3056" w:rsidP="00AF3056">
            <w:pPr>
              <w:spacing w:line="276" w:lineRule="auto"/>
              <w:ind w:left="135"/>
              <w:rPr>
                <w:rFonts w:ascii="Times New Roman" w:hAnsi="Times New Roman" w:cs="Times New Roman"/>
              </w:rPr>
            </w:pPr>
            <w:hyperlink r:id="rId32" w:history="1">
              <w:r w:rsidRPr="00AF3056">
                <w:rPr>
                  <w:rStyle w:val="a7"/>
                  <w:b/>
                  <w:lang w:val="en-US"/>
                </w:rPr>
                <w:t>https</w:t>
              </w:r>
              <w:r w:rsidRPr="00AF3056">
                <w:rPr>
                  <w:rStyle w:val="a7"/>
                  <w:b/>
                </w:rPr>
                <w:t>://е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ge</w:t>
              </w:r>
              <w:proofErr w:type="spellEnd"/>
              <w:r w:rsidRPr="00AF3056">
                <w:rPr>
                  <w:rStyle w:val="a7"/>
                  <w:b/>
                </w:rPr>
                <w:t>.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sdamgia</w:t>
              </w:r>
              <w:proofErr w:type="spellEnd"/>
              <w:r w:rsidRPr="00AF3056">
                <w:rPr>
                  <w:rStyle w:val="a7"/>
                  <w:b/>
                </w:rPr>
                <w:t>.</w:t>
              </w:r>
              <w:proofErr w:type="spellStart"/>
              <w:r w:rsidRPr="00AF3056">
                <w:rPr>
                  <w:rStyle w:val="a7"/>
                  <w:b/>
                  <w:lang w:val="en-US"/>
                </w:rPr>
                <w:t>ru</w:t>
              </w:r>
              <w:proofErr w:type="spellEnd"/>
            </w:hyperlink>
          </w:p>
          <w:p w:rsidR="00353FCD" w:rsidRPr="00AF3056" w:rsidRDefault="00990774" w:rsidP="00AF30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3056">
              <w:t>h</w:t>
            </w:r>
            <w:proofErr w:type="spellEnd"/>
          </w:p>
        </w:tc>
      </w:tr>
      <w:tr w:rsidR="00353FCD" w:rsidRPr="00353FCD" w:rsidTr="00353F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CD" w:rsidRPr="00353FCD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F305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CD" w:rsidRPr="00AF3056" w:rsidRDefault="00353F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3FCD" w:rsidRPr="00353FCD" w:rsidRDefault="00353FCD" w:rsidP="00353FC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3FCD" w:rsidRPr="00353FCD" w:rsidRDefault="00353FCD" w:rsidP="00353F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4AE" w:rsidRPr="00353FCD" w:rsidRDefault="008054AE">
      <w:pPr>
        <w:rPr>
          <w:rFonts w:ascii="Times New Roman" w:hAnsi="Times New Roman" w:cs="Times New Roman"/>
          <w:sz w:val="28"/>
          <w:szCs w:val="28"/>
        </w:rPr>
      </w:pPr>
    </w:p>
    <w:sectPr w:rsidR="008054AE" w:rsidRPr="00353FCD" w:rsidSect="005E4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0B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222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5A3E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353FCD"/>
    <w:rsid w:val="00353FCD"/>
    <w:rsid w:val="005E4E1F"/>
    <w:rsid w:val="008054AE"/>
    <w:rsid w:val="00990774"/>
    <w:rsid w:val="00AF3056"/>
    <w:rsid w:val="00D4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1F"/>
  </w:style>
  <w:style w:type="paragraph" w:styleId="1">
    <w:name w:val="heading 1"/>
    <w:basedOn w:val="a"/>
    <w:link w:val="10"/>
    <w:uiPriority w:val="99"/>
    <w:qFormat/>
    <w:rsid w:val="00353F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53F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53FC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53FCD"/>
    <w:pPr>
      <w:keepNext/>
      <w:keepLines/>
      <w:autoSpaceDE w:val="0"/>
      <w:autoSpaceDN w:val="0"/>
      <w:adjustRightInd w:val="0"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3FCD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353FCD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uiPriority w:val="99"/>
    <w:semiHidden/>
    <w:rsid w:val="00353F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53FC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3">
    <w:name w:val="Абзац списка Знак"/>
    <w:link w:val="a4"/>
    <w:uiPriority w:val="34"/>
    <w:locked/>
    <w:rsid w:val="00353FC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353FC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53FCD"/>
    <w:pPr>
      <w:spacing w:after="0" w:line="240" w:lineRule="auto"/>
    </w:pPr>
    <w:rPr>
      <w:rFonts w:ascii="Thames" w:eastAsia="Times New Roman" w:hAnsi="Thames" w:cs="Thame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353FCD"/>
    <w:rPr>
      <w:b/>
      <w:bCs/>
    </w:rPr>
  </w:style>
  <w:style w:type="character" w:styleId="a7">
    <w:name w:val="Hyperlink"/>
    <w:basedOn w:val="a0"/>
    <w:uiPriority w:val="99"/>
    <w:unhideWhenUsed/>
    <w:rsid w:val="009907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e80" TargetMode="External"/><Relationship Id="rId13" Type="http://schemas.openxmlformats.org/officeDocument/2006/relationships/hyperlink" Target="https://&#1077;ge.sdamgia.ru" TargetMode="External"/><Relationship Id="rId18" Type="http://schemas.openxmlformats.org/officeDocument/2006/relationships/hyperlink" Target="https://m.edsoo.ru/7f413e80" TargetMode="External"/><Relationship Id="rId26" Type="http://schemas.openxmlformats.org/officeDocument/2006/relationships/hyperlink" Target="https://&#1077;ge.sdamgia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3e8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&#1077;ge.sdamgia.ru" TargetMode="External"/><Relationship Id="rId12" Type="http://schemas.openxmlformats.org/officeDocument/2006/relationships/hyperlink" Target="https://fipi.ru" TargetMode="External"/><Relationship Id="rId17" Type="http://schemas.openxmlformats.org/officeDocument/2006/relationships/hyperlink" Target="https://&#1077;ge.sdamgia.ru" TargetMode="External"/><Relationship Id="rId25" Type="http://schemas.openxmlformats.org/officeDocument/2006/relationships/hyperlink" Target="https://fipi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ipi.ru" TargetMode="External"/><Relationship Id="rId20" Type="http://schemas.openxmlformats.org/officeDocument/2006/relationships/hyperlink" Target="https://&#1077;ge.sdamgia.ru" TargetMode="External"/><Relationship Id="rId29" Type="http://schemas.openxmlformats.org/officeDocument/2006/relationships/hyperlink" Target="https://&#1077;ge.sdamgi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pi.ru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&#1077;ge.sdamgia.ru" TargetMode="External"/><Relationship Id="rId5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&#1077;ge.sdamgia.ru" TargetMode="External"/><Relationship Id="rId28" Type="http://schemas.openxmlformats.org/officeDocument/2006/relationships/hyperlink" Target="https://fipi.ru" TargetMode="External"/><Relationship Id="rId10" Type="http://schemas.openxmlformats.org/officeDocument/2006/relationships/hyperlink" Target="https://&#1077;ge.sdamgia.ru" TargetMode="External"/><Relationship Id="rId19" Type="http://schemas.openxmlformats.org/officeDocument/2006/relationships/hyperlink" Target="https://fipi.ru" TargetMode="External"/><Relationship Id="rId31" Type="http://schemas.openxmlformats.org/officeDocument/2006/relationships/hyperlink" Target="https://fip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" TargetMode="External"/><Relationship Id="rId14" Type="http://schemas.openxmlformats.org/officeDocument/2006/relationships/hyperlink" Target="https://oge.sdamgia.ru" TargetMode="External"/><Relationship Id="rId22" Type="http://schemas.openxmlformats.org/officeDocument/2006/relationships/hyperlink" Target="https://fipi.ru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2023-09-20T11:28:00Z</dcterms:created>
  <dcterms:modified xsi:type="dcterms:W3CDTF">2023-09-20T13:29:00Z</dcterms:modified>
</cp:coreProperties>
</file>