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7F" w:rsidRPr="00040DAB" w:rsidRDefault="00EB777F" w:rsidP="00EB777F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040DA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B777F" w:rsidRPr="00040DAB" w:rsidRDefault="00EB777F" w:rsidP="00EB777F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040DAB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gramStart"/>
      <w:r w:rsidRPr="00040DAB">
        <w:rPr>
          <w:rFonts w:ascii="Times New Roman" w:hAnsi="Times New Roman"/>
          <w:b/>
          <w:color w:val="000000"/>
          <w:sz w:val="28"/>
        </w:rPr>
        <w:t>Куйбышевская</w:t>
      </w:r>
      <w:proofErr w:type="gramEnd"/>
      <w:r w:rsidRPr="00040DAB">
        <w:rPr>
          <w:rFonts w:ascii="Times New Roman" w:hAnsi="Times New Roman"/>
          <w:b/>
          <w:color w:val="000000"/>
          <w:sz w:val="28"/>
        </w:rPr>
        <w:t xml:space="preserve"> СОШ им. А.А. Гречко</w:t>
      </w: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3369"/>
        <w:gridCol w:w="2551"/>
        <w:gridCol w:w="3424"/>
      </w:tblGrid>
      <w:tr w:rsidR="00EB777F" w:rsidRPr="00040DAB" w:rsidTr="00FC5F86">
        <w:tc>
          <w:tcPr>
            <w:tcW w:w="3369" w:type="dxa"/>
          </w:tcPr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D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DAB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_от__.08.2023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4" w:type="dxa"/>
          </w:tcPr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школы          </w:t>
            </w:r>
            <w:proofErr w:type="spellStart"/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>Кучина</w:t>
            </w:r>
            <w:proofErr w:type="spellEnd"/>
            <w:r w:rsidRPr="00040D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Е.А.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DAB">
              <w:rPr>
                <w:rFonts w:ascii="Times New Roman" w:hAnsi="Times New Roman"/>
                <w:color w:val="000000"/>
                <w:sz w:val="24"/>
                <w:szCs w:val="24"/>
              </w:rPr>
              <w:t>Приказ №__ОД от__.08.2023</w:t>
            </w:r>
          </w:p>
          <w:p w:rsidR="00EB777F" w:rsidRPr="00040DAB" w:rsidRDefault="00EB777F" w:rsidP="00FC5F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  <w:r w:rsidRPr="00040DAB">
        <w:rPr>
          <w:rFonts w:ascii="Times New Roman" w:hAnsi="Times New Roman"/>
          <w:color w:val="000000"/>
          <w:sz w:val="28"/>
        </w:rPr>
        <w:t>‌</w:t>
      </w: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Pr="00040DAB" w:rsidRDefault="00EB777F" w:rsidP="00EB777F">
      <w:pPr>
        <w:spacing w:after="0"/>
        <w:ind w:left="120"/>
        <w:rPr>
          <w:rFonts w:ascii="Times New Roman" w:hAnsi="Times New Roman"/>
        </w:rPr>
      </w:pPr>
    </w:p>
    <w:p w:rsidR="00EB777F" w:rsidRDefault="00EB777F" w:rsidP="00EB777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B777F" w:rsidRDefault="00EB777F" w:rsidP="00EB777F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EB777F" w:rsidRDefault="00EB777F" w:rsidP="00EB777F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EB777F" w:rsidRDefault="00EB777F" w:rsidP="00EB777F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EB777F" w:rsidRDefault="00EB777F" w:rsidP="00EB777F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ВНЕУРОЧНОЙ ДЕЯТЕЛЬНОСТИ</w:t>
      </w:r>
    </w:p>
    <w:p w:rsidR="00EB777F" w:rsidRPr="00EB777F" w:rsidRDefault="00EB777F" w:rsidP="00EB777F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МАТЕМАТИЧЕСКОЙ ГРАМОТНОСТИ»</w:t>
      </w:r>
    </w:p>
    <w:p w:rsidR="00EB777F" w:rsidRPr="00040DAB" w:rsidRDefault="00EB777F" w:rsidP="00EB777F">
      <w:pPr>
        <w:spacing w:after="0"/>
        <w:ind w:left="120"/>
        <w:jc w:val="center"/>
        <w:rPr>
          <w:rFonts w:ascii="Times New Roman" w:hAnsi="Times New Roman"/>
        </w:rPr>
      </w:pP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  <w:r w:rsidRPr="00040DAB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   4В</w:t>
      </w: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  Овчаренко Елена Николаевна</w:t>
      </w: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  всего  34 часа;  в неделю  1 час</w:t>
      </w: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Pr="00040DAB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Pr="00040DAB" w:rsidRDefault="00EB777F" w:rsidP="00EB777F">
      <w:pPr>
        <w:spacing w:after="0"/>
        <w:rPr>
          <w:rFonts w:ascii="Times New Roman" w:hAnsi="Times New Roman"/>
          <w:sz w:val="28"/>
          <w:szCs w:val="28"/>
        </w:rPr>
      </w:pPr>
    </w:p>
    <w:p w:rsidR="00EB777F" w:rsidRPr="00040DAB" w:rsidRDefault="00EB777F" w:rsidP="00EB777F">
      <w:pPr>
        <w:spacing w:after="0"/>
        <w:rPr>
          <w:rFonts w:ascii="Times New Roman" w:hAnsi="Times New Roman"/>
          <w:color w:val="000000"/>
          <w:sz w:val="28"/>
          <w:szCs w:val="28"/>
        </w:rPr>
      </w:pPr>
      <w:bookmarkStart w:id="0" w:name="6129fc25-1484-4cce-a161-840ff826026d"/>
      <w:r w:rsidRPr="00040D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bookmarkEnd w:id="0"/>
    </w:p>
    <w:p w:rsidR="00EB777F" w:rsidRPr="00040DAB" w:rsidRDefault="00EB777F" w:rsidP="00EB777F">
      <w:pPr>
        <w:spacing w:after="0"/>
        <w:rPr>
          <w:rFonts w:ascii="Times New Roman" w:hAnsi="Times New Roman"/>
          <w:color w:val="000000"/>
          <w:sz w:val="28"/>
        </w:rPr>
      </w:pPr>
    </w:p>
    <w:p w:rsidR="00EB777F" w:rsidRPr="00040DAB" w:rsidRDefault="00EB777F" w:rsidP="00EB777F">
      <w:pPr>
        <w:spacing w:after="0"/>
        <w:rPr>
          <w:rFonts w:ascii="Times New Roman" w:hAnsi="Times New Roman"/>
          <w:color w:val="000000"/>
          <w:sz w:val="28"/>
        </w:rPr>
      </w:pPr>
    </w:p>
    <w:p w:rsidR="00D63425" w:rsidRDefault="00EB777F" w:rsidP="00EB777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</w:t>
      </w:r>
    </w:p>
    <w:p w:rsidR="00EB777F" w:rsidRDefault="00EB777F" w:rsidP="00D6342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B777F" w:rsidRDefault="00EB777F" w:rsidP="00D6342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B777F" w:rsidRDefault="00EB777F" w:rsidP="00EB77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B777F" w:rsidRPr="00D63425" w:rsidRDefault="00EB777F" w:rsidP="00D6342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D63425" w:rsidRPr="00EB777F" w:rsidRDefault="00D63425" w:rsidP="00DC0774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7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="00441449"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«Р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41449"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звитие математической грамотности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» рассматривается в рамках реализац</w:t>
      </w:r>
      <w:r w:rsidR="00441449"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ФГОС НОО и направлена на </w:t>
      </w:r>
      <w:r w:rsidR="00DC0774"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интеллектуальное развитие обучающихся.</w:t>
      </w:r>
      <w:proofErr w:type="gramEnd"/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«Математическая грамотность» предназначена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4414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математический образ мышления, внимание, память, творческое воображение, наблюдательность, последовательность рассуждений и их доказательность.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кругозор учащихся в различных областях элементарной математики;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математические знания в области чисел;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умелому использованию символики;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применять математическую терминологию;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умения отвлекаться от всех качественных сторон и явлений, сосредоточивая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внимание на количественных сторонах;</w:t>
      </w:r>
    </w:p>
    <w:p w:rsidR="00D63425" w:rsidRPr="00441449" w:rsidRDefault="00D63425" w:rsidP="00D6342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делать доступные выводы и обобщения, обосновывать собственные мысли.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C0774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</w:t>
      </w:r>
      <w:r w:rsid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итана на 34 часа в год, 1 раз в неделю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63425" w:rsidP="00DC07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:rsidR="00D63425" w:rsidRPr="00441449" w:rsidRDefault="00D63425" w:rsidP="00D634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УУД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 готовность ученика использовать знания в учении и повседневной жизни для изучения и исследования математической сущности явлений, событий, фактов, способность характеризовать собственные знания по предмету, формулировать вопросы, выдвигать гипотезы, устанавливать, какие из предложенных математических задач им могут быть решены; познавательный интерес к дальнейшему изучению математики.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УУД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УУД: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-контролировать свою деятельность по ходу или результатам выполнения задания;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-контролировать выполнение задания по правилу, алгоритму, с помощью таблицы, инструментов, рисунков и т.д.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УУД: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формулировать правило на основе выделения существенных признаков;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 строить объяснение в устной форме по предложенному плану;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(строить) таблицы, проверять по таблице;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действия по заданному алгоритму;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 строить логическую цепь рассуждений.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УУД: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-взаимодействовать (сотрудничать) с соседом по парте, в группе.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-учиться выражать свои мысли;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-учиться объяснять свое несогласие и пытаться договориться.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УУД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Обучающиеся научатся: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признаки предметов и узнавать предметы по их признакам;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-сравнивать между собой предметы, явления;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-обобщать, делать несложные выводы;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-классифицировать явления, предметы;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последовательность событий;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-судить о противоположных явлениях;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-давать определения тем или иным понятиям;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закономерности и проводить аналогии.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414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Обучающиеся</w:t>
      </w:r>
      <w:proofErr w:type="gramEnd"/>
      <w:r w:rsidRPr="004414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получат возможность: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свои действия;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свойства арифметических действий для удобства вычислений;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-решать задачи в 3-5 действий; находить разные способы решения задачи;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-сравнивать и обобщать информацию, представленную в строках и столбцах несложных таблиц и диаграмм; понимать простейшие выражения, содержащие логические связки и слова («…и…», «если… то…», «верно / неверно, что…», «каждый», «все», «некоторые», «не»); составлять, записывать и выполнять инструкцию (простой алгоритм), план поиска информации; интерпретировать информацию, полученную при проведении несложных исследований (объяснять, сравнивать и обобщать данные, делать выводы и прогнозы).</w:t>
      </w:r>
      <w:proofErr w:type="gramEnd"/>
    </w:p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777F" w:rsidRDefault="00EB777F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777F" w:rsidRDefault="00EB777F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 СОДЕРЖАНИЕ КУРСА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750"/>
      </w:tblGrid>
      <w:tr w:rsidR="00D63425" w:rsidRPr="00441449" w:rsidTr="00D63425">
        <w:trPr>
          <w:trHeight w:val="4725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Числа. Арифметические действия. Величины. 10 ч.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 занимательных задач. 14 ч.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Геометрическая мозаика. 6 ч.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Объёмные фигуры: цилиндр, конус, пирамида, шар, куб. Моделирование из проволоки. 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  <w:proofErr w:type="gramEnd"/>
          </w:p>
        </w:tc>
      </w:tr>
    </w:tbl>
    <w:p w:rsidR="00441449" w:rsidRDefault="00441449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</w:t>
      </w:r>
    </w:p>
    <w:p w:rsidR="00D63425" w:rsidRPr="00441449" w:rsidRDefault="00D63425" w:rsidP="00D634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Преобладающие формы организации занятий – групповая и индивидуальная.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занятий: тематические занятия, игровые уроки, конкурсы, викторины, соревнования. Используются нетрадиционные и традиционные формы: игры-путешествия, экскурсии по сбору числового материала, задачи на основе статистических данных, сказки на математические темы, конкурсы.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63425" w:rsidRPr="00441449" w:rsidRDefault="00D63425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63425" w:rsidRDefault="00D63425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Default="00441449" w:rsidP="00D6342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1449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B777F" w:rsidRDefault="00EB777F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41449" w:rsidRPr="000C27F5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0C27F5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ТЕМАТИЧЕСКОЕ ПЛАНИРОВАНИЕ С ОПРЕДЕЛЕНИЕМ ОСНОВНЫХ ВИДОВ ДЕЯТЕЛЬНОСТИ</w:t>
      </w: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W w:w="101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3"/>
        <w:gridCol w:w="894"/>
        <w:gridCol w:w="2122"/>
        <w:gridCol w:w="6601"/>
      </w:tblGrid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занятий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олимпиадных задач международного конкурса «Кенгуру».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Числа-великаны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велик миллион? 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Мир занимательных задач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со многими возможными решениями. Задачи с не-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Кто что увидит?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Римские цифры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Занимательные задания с римскими цифрами.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Числовые головоломки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судоку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какуро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19.101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Секреты задач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в стихах повышенной сложности: «Начнём с хвоста», «Сколько лет?» и др. (</w:t>
            </w: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Н. Разговоров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царстве смекалки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информации и выпуск математической газеты (работа в группах)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Математический марафон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международного конкурса «Кенгуру».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5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</w:tr>
      <w:tr w:rsidR="00D63425" w:rsidRPr="00441449" w:rsidTr="00D634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Выбери маршрут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D63425" w:rsidRPr="00441449" w:rsidTr="00D63425">
        <w:trPr>
          <w:trHeight w:val="4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Математические фокусы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«Открой» способ быстрого поиска суммы. Как сложить несколько последовательных чисел натурального ряда? Например, 6 + 7 + 8 + 9 + 10; 12 + 13 + 14 + 15 + 16 и др.</w:t>
            </w:r>
          </w:p>
        </w:tc>
      </w:tr>
      <w:tr w:rsidR="00D63425" w:rsidRPr="00441449" w:rsidTr="00D63425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5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Объёмные фигуры: цилиндр, конус, пирамида, шар, куб. Набор «Геометрические тела». Моделирование из проволоки. 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  <w:proofErr w:type="gramEnd"/>
          </w:p>
        </w:tc>
      </w:tr>
      <w:tr w:rsidR="00D63425" w:rsidRPr="00441449" w:rsidTr="00D634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</w:t>
            </w:r>
          </w:p>
          <w:p w:rsidR="000C27F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Математическая </w:t>
            </w: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копилка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Составление сборника числового материала, взятого из 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жизни (газеты, детские журналы), для составления задач.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9) слов, связанных с математикой.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D7"/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20"/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таблице (9</w:t>
            </w:r>
            <w:proofErr w:type="gramEnd"/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Решай, отгадывай, считай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</w:tr>
      <w:tr w:rsidR="00D63425" w:rsidRPr="00441449" w:rsidTr="00D63425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царстве смекалки</w:t>
            </w:r>
          </w:p>
        </w:tc>
        <w:tc>
          <w:tcPr>
            <w:tcW w:w="5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информации и выпуск математической газеты (работа в группах).</w:t>
            </w:r>
          </w:p>
        </w:tc>
      </w:tr>
      <w:tr w:rsidR="00D63425" w:rsidRPr="00441449" w:rsidTr="00D634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15.02</w:t>
            </w:r>
          </w:p>
          <w:p w:rsidR="000C27F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29.02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Числовые головоломки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судоку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какуро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D63425" w:rsidRPr="00441449" w:rsidTr="00D63425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Мир занимательных задач</w:t>
            </w:r>
          </w:p>
        </w:tc>
        <w:tc>
          <w:tcPr>
            <w:tcW w:w="5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</w:tr>
      <w:tr w:rsidR="00D63425" w:rsidRPr="00441449" w:rsidTr="00D634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  <w:p w:rsidR="000C27F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Математические фокусы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  <w:p w:rsidR="000C27F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Блиц-турнир</w:t>
            </w:r>
            <w:proofErr w:type="spellEnd"/>
            <w:proofErr w:type="gramEnd"/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 решению задач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логических, нестандартных задач. Решение задач, имеющих несколько решений.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Математическая копилка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в спорте. Создание сборника числового материала для составления задач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Геометрические фигуры вокруг нас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см (на клетчатой части листа). Какая пара быстрее составит (и зарисует) геометрическую фигуру?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D7"/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20"/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квадратов в прямоугольнике 2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Интеллектуальный марафон. Подготовка к международному конкурсу «Кенгуру».</w:t>
            </w:r>
          </w:p>
        </w:tc>
      </w:tr>
      <w:tr w:rsidR="00D63425" w:rsidRPr="00441449" w:rsidTr="00D63425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0C27F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Математический праздник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Задачи-шутки. Занимательные вопросы и задачи-смекалки. Задачи в стихах. Игра «Задумай число».</w:t>
            </w:r>
          </w:p>
        </w:tc>
      </w:tr>
      <w:tr w:rsidR="00D63425" w:rsidRPr="00441449" w:rsidTr="00D63425">
        <w:tc>
          <w:tcPr>
            <w:tcW w:w="9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Итого: 34 ч</w:t>
            </w:r>
          </w:p>
        </w:tc>
      </w:tr>
    </w:tbl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B777F" w:rsidRDefault="00EB777F" w:rsidP="00D634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ОПИСАНИЕ МАТЕРИАЛЬНО-ТЕХНИЧЕСКОГО ОБЕСПЕЧЕНИЯ ОБРАЗОВАТЕЛЬНОГО ПРОЦЕССА</w:t>
      </w:r>
    </w:p>
    <w:tbl>
      <w:tblPr>
        <w:tblW w:w="95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"/>
        <w:gridCol w:w="8725"/>
      </w:tblGrid>
      <w:tr w:rsidR="00D63425" w:rsidRPr="00441449" w:rsidTr="00D63425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D63425" w:rsidRPr="00441449" w:rsidTr="00D63425">
        <w:tc>
          <w:tcPr>
            <w:tcW w:w="9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1.Используемая литература (книгопечатная продукция)</w:t>
            </w:r>
          </w:p>
        </w:tc>
      </w:tr>
      <w:tr w:rsidR="00D63425" w:rsidRPr="00441449" w:rsidTr="00D63425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1.Агаркова Н. В. Нескучная математика. 1 – 4 классы. Занимательная математика. Волгоград: «Учитель», 2007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2.Агафонова И. Учимся думать. Занимательные логические задачи, тесты и упражнения для детей 8 – 11 лет. С. – Пб,1996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3.Асарина Е. Ю.,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Фрид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Е. Секреты квадрата и кубика. М.: «Контекст», 1995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4.Белякова О. И. Занятия математического кружка. 3 – 4 классы. – Волгоград: Учитель, 2008.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5.Гороховская Г.Г. Решение нестандартных задач — средство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логического мышления младших школьников // Начальная школа. —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2009. — № 7.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Гурин Ю.В.,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Жакова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 Большая книга игр и развлечений. —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СПб. : Кристалл; М.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ОНИКС, 2000.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Зубков Л.Б. Игры с числами и словами. — СПб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: 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Кристалл, 2001.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8.Игры со спичками: Задачи и развлечения / сост.</w:t>
            </w: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А.Т. Улицкий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Л.А. Улицкий. — Минск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Фирма «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Вуал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1993.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9.Лавриненко Т. А. Задания развивающего характера по математике. Саратов: «Лицей», 2002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Лавлинскова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Е.Ю. Методика работы с задачами повышенной труд-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— М., 2006.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Симановский А. Э. Развитие творческого мышления детей. М.: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Академкнига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/Учебник, 2002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Сухин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Г. Занимательные материалы. М.: «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Вако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2004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Сухин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И.Г. 800 новых логических и математических головоломок. — СПб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: 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Союз, 2001.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Сухин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И.Г.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Судоку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суперсудоку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шестнадцати клетках 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детей. — М.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АСТ, 2006.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15.Труднев В.П. Внеклассная работа по математике 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начальной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пособие для учителей. — М.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Просвещение, 1975.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Узорова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 В., Нефёдова Е. А. «Вся математика с контрольными вопросами и великолепными игровыми задачами. 1 – 4 классы. М., 2004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Шкляров Т. В. Как научить вашего ребёнка решать задачи. М.: «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Грамотей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2004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 Методика работы с задачами повышенной трудности в начальной школе. М.: «Панорама», 2006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 «Начальная школа» Ежемесячный научно-методический журнал.</w:t>
            </w:r>
          </w:p>
        </w:tc>
      </w:tr>
      <w:tr w:rsidR="00D63425" w:rsidRPr="00441449" w:rsidTr="00D63425">
        <w:tc>
          <w:tcPr>
            <w:tcW w:w="9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 Печатные пособия</w:t>
            </w:r>
          </w:p>
        </w:tc>
      </w:tr>
      <w:tr w:rsidR="00D63425" w:rsidRPr="00441449" w:rsidTr="00D63425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Демонстрационные таблицы по темам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Таблицы для начальной школы. Математика: в 6 сериях. Математика вокруг нас: 10 п.л. формата А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 Е.Э.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Кочурова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А.С. Анютина,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С.И. Разуваева, К.М. Тихомирова.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М.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ВАРСОН, 2010.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2.Таблицы для начальной школы. Математика: в 6 сериях. Математика вокруг нас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методические рекомендации /</w:t>
            </w: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 Е.Э. 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Кочурова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414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А.С. Анютина, С.И. Разуваева, К.М. Тихомирова.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М.</w:t>
            </w:r>
            <w:proofErr w:type="gram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ВАРСОН,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2010.</w:t>
            </w:r>
          </w:p>
        </w:tc>
      </w:tr>
      <w:tr w:rsidR="00D63425" w:rsidRPr="00441449" w:rsidTr="00D63425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Игры и другие пособия</w:t>
            </w:r>
          </w:p>
        </w:tc>
      </w:tr>
      <w:tr w:rsidR="00D63425" w:rsidRPr="00441449" w:rsidTr="00D63425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Кубики (игральные) с точками или цифрами.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Комплекты карточек с числами: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0, 1, 2, 3, 4, … , 9 (10);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10, 20, 30, 40, … , 90;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100, 200, 300, 400, … , 900.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«Математический веер» с цифрами и знаками.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Игра «Русское лото» (числа от 1 до 100).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Игра «Математическое домино» (все случаи таблицы умножения).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Математический набор «Карточки-считалочки» (</w:t>
            </w: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сорбонки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для закрепления таблицы умножения и деления. Карточки двусторонние: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одной стороне — задание, на другой — ответ.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Часовой циферблат с подвижными стрелками.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Набор «Геометрические тела».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Математические настольные игры: математические пирамиды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«Сложение в пределах 10; 20; 100», «Вычитание в пределах 10; 20; 100», «Умножение», «Деление» и др.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Палитра — основа с цветными фишками и комплект заданий к палитре по темам «Сложение и вычитание до 10; до 100; до 1000», «Умножение и деление» и др.</w:t>
            </w:r>
          </w:p>
        </w:tc>
      </w:tr>
      <w:tr w:rsidR="00D63425" w:rsidRPr="00441449" w:rsidTr="00D63425">
        <w:tc>
          <w:tcPr>
            <w:tcW w:w="9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Технические средства обучения</w:t>
            </w:r>
          </w:p>
        </w:tc>
      </w:tr>
      <w:tr w:rsidR="00D63425" w:rsidRPr="00441449" w:rsidTr="00D63425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</w:t>
            </w:r>
            <w:proofErr w:type="spellEnd"/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проектор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Интернет-ресурсы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3425" w:rsidRPr="00441449" w:rsidTr="00D634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63425" w:rsidRPr="00441449" w:rsidRDefault="00D63425" w:rsidP="00D6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http://www.vneuroka.ru/mathematics.php 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образовательные проекты портала 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«Вне урока»: Математика. Математический мир.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http://konkurs-kenguru.ru 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российская страница международного математического конкурса «Кенгуру».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http://4stupeni.ru/stady 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клуб учителей начальной школы. 4 ступени.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http://www.develop-kinder.com 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«Сократ» — развивающие игры и конкурсы.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http://puzzle-ru.blogspot.com 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головоломки, загадки, задачи и задачки, фокусы, ребусы.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http://uchitel.edu54.ru/node/16047?page=1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игры, презентации в начальной школе.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http://ru.wikipedia.org/w/index. -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энциклопедия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4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http://school-collection.edu.ru/catalog/pupil/?subject=25</w:t>
            </w:r>
            <w:r w:rsidRPr="00441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единая коллекция цифровых образовательных ресурсов</w:t>
            </w:r>
          </w:p>
          <w:p w:rsidR="00D63425" w:rsidRPr="00441449" w:rsidRDefault="00D63425" w:rsidP="00D634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3425" w:rsidRPr="00441449" w:rsidRDefault="00D63425" w:rsidP="00D634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4B2B" w:rsidRPr="00441449" w:rsidRDefault="00094B2B">
      <w:pPr>
        <w:rPr>
          <w:rFonts w:ascii="Times New Roman" w:hAnsi="Times New Roman" w:cs="Times New Roman"/>
          <w:sz w:val="24"/>
          <w:szCs w:val="24"/>
        </w:rPr>
      </w:pPr>
    </w:p>
    <w:sectPr w:rsidR="00094B2B" w:rsidRPr="00441449" w:rsidSect="00EB77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708"/>
    <w:multiLevelType w:val="multilevel"/>
    <w:tmpl w:val="F2FAE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D68B2"/>
    <w:multiLevelType w:val="multilevel"/>
    <w:tmpl w:val="64FA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609C1"/>
    <w:multiLevelType w:val="multilevel"/>
    <w:tmpl w:val="BF4E8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A2A16"/>
    <w:multiLevelType w:val="multilevel"/>
    <w:tmpl w:val="6E5AF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3913C5"/>
    <w:multiLevelType w:val="multilevel"/>
    <w:tmpl w:val="1FAA3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E4971"/>
    <w:multiLevelType w:val="multilevel"/>
    <w:tmpl w:val="7078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A0FCC"/>
    <w:multiLevelType w:val="multilevel"/>
    <w:tmpl w:val="95DEE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C3041"/>
    <w:multiLevelType w:val="multilevel"/>
    <w:tmpl w:val="B70CB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87685"/>
    <w:multiLevelType w:val="multilevel"/>
    <w:tmpl w:val="CA5E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957912"/>
    <w:multiLevelType w:val="multilevel"/>
    <w:tmpl w:val="0F14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297DD4"/>
    <w:multiLevelType w:val="multilevel"/>
    <w:tmpl w:val="2026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2355C2"/>
    <w:multiLevelType w:val="multilevel"/>
    <w:tmpl w:val="6DF27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365E0D"/>
    <w:multiLevelType w:val="multilevel"/>
    <w:tmpl w:val="BDB44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042018"/>
    <w:multiLevelType w:val="multilevel"/>
    <w:tmpl w:val="D95C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884370"/>
    <w:multiLevelType w:val="multilevel"/>
    <w:tmpl w:val="D46CE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0E1527"/>
    <w:multiLevelType w:val="multilevel"/>
    <w:tmpl w:val="3BC41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7A3788"/>
    <w:multiLevelType w:val="multilevel"/>
    <w:tmpl w:val="5C14D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C864F2"/>
    <w:multiLevelType w:val="multilevel"/>
    <w:tmpl w:val="CF048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3D56CD"/>
    <w:multiLevelType w:val="multilevel"/>
    <w:tmpl w:val="6F04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30378B"/>
    <w:multiLevelType w:val="multilevel"/>
    <w:tmpl w:val="0632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16DC1"/>
    <w:multiLevelType w:val="multilevel"/>
    <w:tmpl w:val="AA0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321C99"/>
    <w:multiLevelType w:val="multilevel"/>
    <w:tmpl w:val="85F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157B05"/>
    <w:multiLevelType w:val="multilevel"/>
    <w:tmpl w:val="8038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B3760"/>
    <w:multiLevelType w:val="multilevel"/>
    <w:tmpl w:val="40EA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A80F9B"/>
    <w:multiLevelType w:val="multilevel"/>
    <w:tmpl w:val="A8FC5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C727D1"/>
    <w:multiLevelType w:val="multilevel"/>
    <w:tmpl w:val="63949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B3240"/>
    <w:multiLevelType w:val="multilevel"/>
    <w:tmpl w:val="11C28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7A5BC0"/>
    <w:multiLevelType w:val="multilevel"/>
    <w:tmpl w:val="2828F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92516A"/>
    <w:multiLevelType w:val="multilevel"/>
    <w:tmpl w:val="20D4B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980178"/>
    <w:multiLevelType w:val="multilevel"/>
    <w:tmpl w:val="109EC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B05D5E"/>
    <w:multiLevelType w:val="multilevel"/>
    <w:tmpl w:val="4986E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C06CC2"/>
    <w:multiLevelType w:val="multilevel"/>
    <w:tmpl w:val="370E9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D34980"/>
    <w:multiLevelType w:val="multilevel"/>
    <w:tmpl w:val="E712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20"/>
  </w:num>
  <w:num w:numId="5">
    <w:abstractNumId w:val="0"/>
  </w:num>
  <w:num w:numId="6">
    <w:abstractNumId w:val="27"/>
  </w:num>
  <w:num w:numId="7">
    <w:abstractNumId w:val="3"/>
  </w:num>
  <w:num w:numId="8">
    <w:abstractNumId w:val="22"/>
  </w:num>
  <w:num w:numId="9">
    <w:abstractNumId w:val="18"/>
  </w:num>
  <w:num w:numId="10">
    <w:abstractNumId w:val="25"/>
  </w:num>
  <w:num w:numId="11">
    <w:abstractNumId w:val="12"/>
  </w:num>
  <w:num w:numId="12">
    <w:abstractNumId w:val="31"/>
  </w:num>
  <w:num w:numId="13">
    <w:abstractNumId w:val="15"/>
  </w:num>
  <w:num w:numId="14">
    <w:abstractNumId w:val="26"/>
  </w:num>
  <w:num w:numId="15">
    <w:abstractNumId w:val="10"/>
  </w:num>
  <w:num w:numId="16">
    <w:abstractNumId w:val="23"/>
  </w:num>
  <w:num w:numId="17">
    <w:abstractNumId w:val="4"/>
  </w:num>
  <w:num w:numId="18">
    <w:abstractNumId w:val="1"/>
  </w:num>
  <w:num w:numId="19">
    <w:abstractNumId w:val="16"/>
  </w:num>
  <w:num w:numId="20">
    <w:abstractNumId w:val="24"/>
  </w:num>
  <w:num w:numId="21">
    <w:abstractNumId w:val="32"/>
  </w:num>
  <w:num w:numId="22">
    <w:abstractNumId w:val="2"/>
  </w:num>
  <w:num w:numId="23">
    <w:abstractNumId w:val="5"/>
  </w:num>
  <w:num w:numId="24">
    <w:abstractNumId w:val="17"/>
  </w:num>
  <w:num w:numId="25">
    <w:abstractNumId w:val="19"/>
  </w:num>
  <w:num w:numId="26">
    <w:abstractNumId w:val="29"/>
  </w:num>
  <w:num w:numId="27">
    <w:abstractNumId w:val="30"/>
  </w:num>
  <w:num w:numId="28">
    <w:abstractNumId w:val="11"/>
  </w:num>
  <w:num w:numId="29">
    <w:abstractNumId w:val="6"/>
  </w:num>
  <w:num w:numId="30">
    <w:abstractNumId w:val="21"/>
  </w:num>
  <w:num w:numId="31">
    <w:abstractNumId w:val="14"/>
  </w:num>
  <w:num w:numId="32">
    <w:abstractNumId w:val="28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25"/>
    <w:rsid w:val="00094B2B"/>
    <w:rsid w:val="000C27F5"/>
    <w:rsid w:val="00441449"/>
    <w:rsid w:val="00C42EEF"/>
    <w:rsid w:val="00CE6455"/>
    <w:rsid w:val="00D63425"/>
    <w:rsid w:val="00DA40ED"/>
    <w:rsid w:val="00DC0774"/>
    <w:rsid w:val="00EB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9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2023-09-20T13:44:00Z</cp:lastPrinted>
  <dcterms:created xsi:type="dcterms:W3CDTF">2023-09-14T11:54:00Z</dcterms:created>
  <dcterms:modified xsi:type="dcterms:W3CDTF">2023-09-20T13:45:00Z</dcterms:modified>
</cp:coreProperties>
</file>