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47" w:rsidRDefault="00A14047" w:rsidP="00A14047">
      <w:pPr>
        <w:pStyle w:val="a3"/>
        <w:widowControl w:val="0"/>
        <w:adjustRightInd w:val="0"/>
        <w:ind w:firstLine="705"/>
        <w:jc w:val="center"/>
        <w:rPr>
          <w:rFonts w:ascii="Georgia" w:hAnsi="Georgia" w:cs="Arial"/>
          <w:b/>
          <w:bCs/>
          <w:color w:val="000000"/>
          <w:sz w:val="32"/>
          <w:szCs w:val="32"/>
        </w:rPr>
      </w:pPr>
      <w:r w:rsidRPr="00A14047">
        <w:rPr>
          <w:rFonts w:ascii="Georgia" w:hAnsi="Georgia" w:cs="Arial"/>
          <w:b/>
          <w:bCs/>
          <w:color w:val="000000"/>
          <w:sz w:val="32"/>
          <w:szCs w:val="32"/>
        </w:rPr>
        <w:t>Как помочь детям с нарушениями в общении</w:t>
      </w:r>
    </w:p>
    <w:p w:rsidR="00A14047" w:rsidRPr="00A14047" w:rsidRDefault="00A14047" w:rsidP="00A14047">
      <w:pPr>
        <w:pStyle w:val="a3"/>
        <w:widowControl w:val="0"/>
        <w:adjustRightInd w:val="0"/>
        <w:ind w:firstLine="705"/>
        <w:jc w:val="center"/>
        <w:rPr>
          <w:rFonts w:ascii="Georgia" w:hAnsi="Georgia"/>
          <w:color w:val="000000"/>
          <w:sz w:val="32"/>
          <w:szCs w:val="32"/>
        </w:rPr>
      </w:pPr>
    </w:p>
    <w:p w:rsidR="00A14047" w:rsidRPr="00A14047" w:rsidRDefault="00A14047" w:rsidP="00A14047">
      <w:pPr>
        <w:pStyle w:val="a3"/>
        <w:widowControl w:val="0"/>
        <w:adjustRightInd w:val="0"/>
        <w:ind w:firstLine="705"/>
        <w:jc w:val="both"/>
        <w:rPr>
          <w:rFonts w:ascii="Georgia" w:hAnsi="Georgia"/>
          <w:color w:val="000000"/>
          <w:sz w:val="24"/>
          <w:szCs w:val="24"/>
        </w:rPr>
      </w:pPr>
      <w:r w:rsidRPr="00A14047">
        <w:rPr>
          <w:rFonts w:ascii="Georgia" w:hAnsi="Georgia" w:cs="Arial"/>
          <w:b/>
          <w:i/>
          <w:iCs/>
          <w:color w:val="000000"/>
          <w:sz w:val="24"/>
          <w:szCs w:val="24"/>
        </w:rPr>
        <w:t>Агрессивный ребенок.</w:t>
      </w:r>
      <w:r w:rsidRPr="00A14047">
        <w:rPr>
          <w:rFonts w:ascii="Georgia" w:hAnsi="Georgia" w:cs="Arial"/>
          <w:i/>
          <w:iCs/>
          <w:color w:val="000000"/>
          <w:sz w:val="24"/>
          <w:szCs w:val="24"/>
        </w:rPr>
        <w:t xml:space="preserve"> </w:t>
      </w:r>
      <w:r w:rsidRPr="00A14047">
        <w:rPr>
          <w:rFonts w:ascii="Georgia" w:hAnsi="Georgia" w:cs="Arial"/>
          <w:color w:val="000000"/>
          <w:sz w:val="24"/>
          <w:szCs w:val="24"/>
          <w:lang/>
        </w:rPr>
        <w:t>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rsidR="00A14047" w:rsidRDefault="00A14047" w:rsidP="00A14047">
      <w:pPr>
        <w:pStyle w:val="a3"/>
        <w:widowControl w:val="0"/>
        <w:adjustRightInd w:val="0"/>
        <w:ind w:firstLine="705"/>
        <w:jc w:val="both"/>
        <w:rPr>
          <w:rFonts w:ascii="Georgia" w:hAnsi="Georgia" w:cs="Arial"/>
          <w:b/>
          <w:i/>
          <w:iCs/>
          <w:color w:val="000000"/>
          <w:sz w:val="24"/>
          <w:szCs w:val="24"/>
        </w:rPr>
      </w:pPr>
    </w:p>
    <w:p w:rsidR="00A14047" w:rsidRPr="00A14047" w:rsidRDefault="00A14047" w:rsidP="00A14047">
      <w:pPr>
        <w:pStyle w:val="a3"/>
        <w:widowControl w:val="0"/>
        <w:adjustRightInd w:val="0"/>
        <w:ind w:firstLine="705"/>
        <w:jc w:val="both"/>
        <w:rPr>
          <w:rFonts w:ascii="Georgia" w:hAnsi="Georgia"/>
          <w:color w:val="000000"/>
          <w:sz w:val="24"/>
          <w:szCs w:val="24"/>
        </w:rPr>
      </w:pPr>
      <w:r w:rsidRPr="00A14047">
        <w:rPr>
          <w:rFonts w:ascii="Georgia" w:hAnsi="Georgia" w:cs="Arial"/>
          <w:b/>
          <w:i/>
          <w:iCs/>
          <w:color w:val="000000"/>
          <w:sz w:val="24"/>
          <w:szCs w:val="24"/>
        </w:rPr>
        <w:t>Лживый ребенок.</w:t>
      </w:r>
      <w:r w:rsidRPr="00A14047">
        <w:rPr>
          <w:rFonts w:ascii="Georgia" w:hAnsi="Georgia" w:cs="Arial"/>
          <w:color w:val="000000"/>
          <w:sz w:val="24"/>
          <w:szCs w:val="24"/>
          <w:lang/>
        </w:rPr>
        <w:t xml:space="preserve">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rsidR="00A14047" w:rsidRDefault="00A14047" w:rsidP="00A14047">
      <w:pPr>
        <w:pStyle w:val="a3"/>
        <w:widowControl w:val="0"/>
        <w:adjustRightInd w:val="0"/>
        <w:ind w:firstLine="705"/>
        <w:jc w:val="both"/>
        <w:rPr>
          <w:rFonts w:ascii="Georgia" w:hAnsi="Georgia" w:cs="Arial"/>
          <w:b/>
          <w:i/>
          <w:iCs/>
          <w:color w:val="000000"/>
          <w:sz w:val="24"/>
          <w:szCs w:val="24"/>
        </w:rPr>
      </w:pPr>
    </w:p>
    <w:p w:rsidR="00A14047" w:rsidRPr="00A14047" w:rsidRDefault="00A14047" w:rsidP="00A14047">
      <w:pPr>
        <w:pStyle w:val="a3"/>
        <w:widowControl w:val="0"/>
        <w:adjustRightInd w:val="0"/>
        <w:ind w:firstLine="705"/>
        <w:jc w:val="both"/>
        <w:rPr>
          <w:rFonts w:ascii="Georgia" w:hAnsi="Georgia"/>
          <w:color w:val="000000"/>
          <w:sz w:val="24"/>
          <w:szCs w:val="24"/>
        </w:rPr>
      </w:pPr>
      <w:r w:rsidRPr="00A14047">
        <w:rPr>
          <w:rFonts w:ascii="Georgia" w:hAnsi="Georgia" w:cs="Arial"/>
          <w:b/>
          <w:i/>
          <w:iCs/>
          <w:color w:val="000000"/>
          <w:sz w:val="24"/>
          <w:szCs w:val="24"/>
        </w:rPr>
        <w:t>Вызывающее поведение ребенка.</w:t>
      </w:r>
      <w:r w:rsidRPr="00A14047">
        <w:rPr>
          <w:rFonts w:ascii="Georgia" w:hAnsi="Georgia" w:cs="Arial"/>
          <w:color w:val="000000"/>
          <w:sz w:val="24"/>
          <w:szCs w:val="24"/>
          <w:lang/>
        </w:rPr>
        <w:t xml:space="preserve"> 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w:t>
      </w:r>
    </w:p>
    <w:p w:rsidR="00A14047" w:rsidRDefault="00A14047" w:rsidP="00A14047">
      <w:pPr>
        <w:pStyle w:val="a3"/>
        <w:widowControl w:val="0"/>
        <w:adjustRightInd w:val="0"/>
        <w:ind w:firstLine="705"/>
        <w:jc w:val="both"/>
        <w:rPr>
          <w:rFonts w:ascii="Georgia" w:hAnsi="Georgia" w:cs="Arial"/>
          <w:b/>
          <w:i/>
          <w:iCs/>
          <w:color w:val="000000"/>
          <w:sz w:val="24"/>
          <w:szCs w:val="24"/>
        </w:rPr>
      </w:pPr>
    </w:p>
    <w:p w:rsidR="00A14047" w:rsidRPr="00A14047" w:rsidRDefault="00A14047" w:rsidP="00A14047">
      <w:pPr>
        <w:pStyle w:val="a3"/>
        <w:widowControl w:val="0"/>
        <w:adjustRightInd w:val="0"/>
        <w:ind w:firstLine="705"/>
        <w:jc w:val="both"/>
        <w:rPr>
          <w:rFonts w:ascii="Georgia" w:hAnsi="Georgia"/>
          <w:color w:val="000000"/>
          <w:sz w:val="24"/>
          <w:szCs w:val="24"/>
        </w:rPr>
      </w:pPr>
      <w:r w:rsidRPr="00A14047">
        <w:rPr>
          <w:rFonts w:ascii="Georgia" w:hAnsi="Georgia" w:cs="Arial"/>
          <w:b/>
          <w:i/>
          <w:iCs/>
          <w:color w:val="000000"/>
          <w:sz w:val="24"/>
          <w:szCs w:val="24"/>
        </w:rPr>
        <w:t>Драчливый ребенок.</w:t>
      </w:r>
      <w:r w:rsidRPr="00A14047">
        <w:rPr>
          <w:rFonts w:ascii="Georgia" w:hAnsi="Georgia" w:cs="Arial"/>
          <w:color w:val="000000"/>
          <w:sz w:val="24"/>
          <w:szCs w:val="24"/>
          <w:lang/>
        </w:rPr>
        <w:t xml:space="preserve"> Объясните детям, что для решения их проблем есть и другие пути. Покажите им мирные способы разрешения конфликтов.</w:t>
      </w:r>
    </w:p>
    <w:p w:rsidR="00A14047" w:rsidRDefault="00A14047" w:rsidP="00A14047">
      <w:pPr>
        <w:pStyle w:val="a3"/>
        <w:widowControl w:val="0"/>
        <w:adjustRightInd w:val="0"/>
        <w:ind w:firstLine="705"/>
        <w:jc w:val="both"/>
        <w:rPr>
          <w:rFonts w:ascii="Georgia" w:hAnsi="Georgia" w:cs="Arial"/>
          <w:b/>
          <w:i/>
          <w:iCs/>
          <w:color w:val="000000"/>
          <w:sz w:val="24"/>
          <w:szCs w:val="24"/>
        </w:rPr>
      </w:pPr>
    </w:p>
    <w:p w:rsidR="00A14047" w:rsidRPr="00A14047" w:rsidRDefault="00A14047" w:rsidP="00A14047">
      <w:pPr>
        <w:pStyle w:val="a3"/>
        <w:widowControl w:val="0"/>
        <w:adjustRightInd w:val="0"/>
        <w:ind w:firstLine="705"/>
        <w:jc w:val="both"/>
        <w:rPr>
          <w:rFonts w:ascii="Georgia" w:hAnsi="Georgia"/>
          <w:color w:val="000000"/>
          <w:sz w:val="24"/>
          <w:szCs w:val="24"/>
        </w:rPr>
      </w:pPr>
      <w:r w:rsidRPr="00A14047">
        <w:rPr>
          <w:rFonts w:ascii="Georgia" w:hAnsi="Georgia" w:cs="Arial"/>
          <w:b/>
          <w:i/>
          <w:iCs/>
          <w:color w:val="000000"/>
          <w:sz w:val="24"/>
          <w:szCs w:val="24"/>
        </w:rPr>
        <w:t>Застенчивые дети.</w:t>
      </w:r>
      <w:r w:rsidRPr="00A14047">
        <w:rPr>
          <w:rFonts w:ascii="Georgia" w:hAnsi="Georgia" w:cs="Arial"/>
          <w:i/>
          <w:iCs/>
          <w:color w:val="000000"/>
          <w:sz w:val="24"/>
          <w:szCs w:val="24"/>
        </w:rPr>
        <w:t xml:space="preserve"> </w:t>
      </w:r>
      <w:r w:rsidRPr="00A14047">
        <w:rPr>
          <w:rFonts w:ascii="Georgia" w:hAnsi="Georgia" w:cs="Arial"/>
          <w:color w:val="000000"/>
          <w:sz w:val="24"/>
          <w:szCs w:val="24"/>
          <w:lang/>
        </w:rPr>
        <w:t>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rsidR="00A14047" w:rsidRDefault="00A14047" w:rsidP="00A14047">
      <w:pPr>
        <w:pStyle w:val="a3"/>
        <w:widowControl w:val="0"/>
        <w:adjustRightInd w:val="0"/>
        <w:ind w:firstLine="705"/>
        <w:jc w:val="both"/>
        <w:rPr>
          <w:rFonts w:ascii="Georgia" w:hAnsi="Georgia" w:cs="Arial"/>
          <w:b/>
          <w:i/>
          <w:iCs/>
          <w:color w:val="000000"/>
          <w:sz w:val="24"/>
          <w:szCs w:val="24"/>
        </w:rPr>
      </w:pPr>
    </w:p>
    <w:p w:rsidR="00A14047" w:rsidRPr="00A14047" w:rsidRDefault="00A14047" w:rsidP="00A14047">
      <w:pPr>
        <w:pStyle w:val="a3"/>
        <w:widowControl w:val="0"/>
        <w:adjustRightInd w:val="0"/>
        <w:ind w:firstLine="705"/>
        <w:jc w:val="both"/>
        <w:rPr>
          <w:rFonts w:ascii="Georgia" w:hAnsi="Georgia"/>
          <w:color w:val="000000"/>
          <w:sz w:val="24"/>
          <w:szCs w:val="24"/>
        </w:rPr>
      </w:pPr>
      <w:r w:rsidRPr="00A14047">
        <w:rPr>
          <w:rFonts w:ascii="Georgia" w:hAnsi="Georgia" w:cs="Arial"/>
          <w:b/>
          <w:i/>
          <w:iCs/>
          <w:color w:val="000000"/>
          <w:sz w:val="24"/>
          <w:szCs w:val="24"/>
        </w:rPr>
        <w:t>Истерические проявления.</w:t>
      </w:r>
      <w:r w:rsidRPr="00A14047">
        <w:rPr>
          <w:rFonts w:ascii="Georgia" w:hAnsi="Georgia" w:cs="Arial"/>
          <w:i/>
          <w:iCs/>
          <w:color w:val="000000"/>
          <w:sz w:val="24"/>
          <w:szCs w:val="24"/>
        </w:rPr>
        <w:t xml:space="preserve"> </w:t>
      </w:r>
      <w:r w:rsidRPr="00A14047">
        <w:rPr>
          <w:rFonts w:ascii="Georgia" w:hAnsi="Georgia" w:cs="Arial"/>
          <w:color w:val="000000"/>
          <w:sz w:val="24"/>
          <w:szCs w:val="24"/>
          <w:lang/>
        </w:rPr>
        <w:t>Один из лучших способов реакции на вспышки раздражения - просто не обращать на них внимания, стойте спокойно и ждите, пока не пройдет. В спокойном состоянии научите ребенка другим 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w:t>
      </w:r>
    </w:p>
    <w:p w:rsidR="00A14047" w:rsidRDefault="00A14047" w:rsidP="00A14047">
      <w:pPr>
        <w:pStyle w:val="a3"/>
        <w:widowControl w:val="0"/>
        <w:adjustRightInd w:val="0"/>
        <w:ind w:firstLine="705"/>
        <w:jc w:val="both"/>
        <w:rPr>
          <w:rFonts w:ascii="Georgia" w:hAnsi="Georgia" w:cs="Arial"/>
          <w:b/>
          <w:i/>
          <w:iCs/>
          <w:color w:val="000000"/>
          <w:sz w:val="24"/>
          <w:szCs w:val="24"/>
        </w:rPr>
      </w:pPr>
    </w:p>
    <w:p w:rsidR="00A14047" w:rsidRPr="00A14047" w:rsidRDefault="00A14047" w:rsidP="00A14047">
      <w:pPr>
        <w:pStyle w:val="a3"/>
        <w:widowControl w:val="0"/>
        <w:adjustRightInd w:val="0"/>
        <w:ind w:firstLine="705"/>
        <w:jc w:val="both"/>
        <w:rPr>
          <w:rFonts w:ascii="Georgia" w:hAnsi="Georgia"/>
          <w:color w:val="000000"/>
          <w:sz w:val="24"/>
          <w:szCs w:val="24"/>
        </w:rPr>
      </w:pPr>
      <w:r w:rsidRPr="00A14047">
        <w:rPr>
          <w:rFonts w:ascii="Georgia" w:hAnsi="Georgia" w:cs="Arial"/>
          <w:b/>
          <w:i/>
          <w:iCs/>
          <w:color w:val="000000"/>
          <w:sz w:val="24"/>
          <w:szCs w:val="24"/>
        </w:rPr>
        <w:t>Надоедливые дети.</w:t>
      </w:r>
      <w:r w:rsidRPr="00A14047">
        <w:rPr>
          <w:rFonts w:ascii="Georgia" w:hAnsi="Georgia" w:cs="Arial"/>
          <w:color w:val="000000"/>
          <w:sz w:val="24"/>
          <w:szCs w:val="24"/>
          <w:lang/>
        </w:rPr>
        <w:t xml:space="preserve"> Дети, которые требуют постоянного внимания, часто неуверенны в себе. Договоритесь об особом времени, когда вы можете побыть вдвоем, дайте ему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rsidR="00A14047" w:rsidRDefault="00A14047" w:rsidP="00A14047">
      <w:pPr>
        <w:rPr>
          <w:rFonts w:ascii="Georgia" w:hAnsi="Georgia" w:cs="Arial"/>
          <w:b/>
          <w:i/>
          <w:iCs/>
          <w:color w:val="000000"/>
          <w:sz w:val="24"/>
          <w:szCs w:val="24"/>
        </w:rPr>
      </w:pPr>
    </w:p>
    <w:p w:rsidR="007E40D2" w:rsidRDefault="00A14047" w:rsidP="00A14047">
      <w:pPr>
        <w:ind w:firstLine="709"/>
        <w:rPr>
          <w:rFonts w:ascii="Georgia" w:hAnsi="Georgia" w:cs="Arial"/>
          <w:color w:val="000000"/>
          <w:sz w:val="24"/>
          <w:szCs w:val="24"/>
        </w:rPr>
      </w:pPr>
      <w:r w:rsidRPr="00A14047">
        <w:rPr>
          <w:rFonts w:ascii="Georgia" w:hAnsi="Georgia" w:cs="Arial"/>
          <w:b/>
          <w:i/>
          <w:iCs/>
          <w:color w:val="000000"/>
          <w:sz w:val="24"/>
          <w:szCs w:val="24"/>
        </w:rPr>
        <w:t>Непослушные дети.</w:t>
      </w:r>
      <w:r w:rsidRPr="00A14047">
        <w:rPr>
          <w:rFonts w:ascii="Georgia" w:hAnsi="Georgia" w:cs="Arial"/>
          <w:color w:val="000000"/>
          <w:sz w:val="24"/>
          <w:szCs w:val="24"/>
          <w:lang/>
        </w:rPr>
        <w:t xml:space="preserve"> Научите детей самодисциплине, ответственности, сотрудничеству, умению решать проблемы, уважению к себе и другим</w:t>
      </w:r>
      <w:r>
        <w:rPr>
          <w:rFonts w:ascii="Georgia" w:hAnsi="Georgia" w:cs="Arial"/>
          <w:color w:val="000000"/>
          <w:sz w:val="24"/>
          <w:szCs w:val="24"/>
        </w:rPr>
        <w:t>.</w:t>
      </w:r>
    </w:p>
    <w:p w:rsidR="00A14047" w:rsidRPr="00A14047" w:rsidRDefault="00A14047" w:rsidP="00A14047">
      <w:pPr>
        <w:ind w:firstLine="709"/>
        <w:rPr>
          <w:rFonts w:ascii="Georgia" w:hAnsi="Georgia"/>
          <w:sz w:val="24"/>
          <w:szCs w:val="24"/>
        </w:rPr>
      </w:pPr>
      <w:r>
        <w:rPr>
          <w:rFonts w:ascii="Georgia" w:hAnsi="Georgia"/>
          <w:noProof/>
          <w:sz w:val="24"/>
          <w:szCs w:val="24"/>
          <w:lang w:eastAsia="ru-RU"/>
        </w:rPr>
        <w:drawing>
          <wp:anchor distT="0" distB="0" distL="0" distR="0" simplePos="0" relativeHeight="251659264" behindDoc="0" locked="0" layoutInCell="1" allowOverlap="0">
            <wp:simplePos x="0" y="0"/>
            <wp:positionH relativeFrom="column">
              <wp:posOffset>2466975</wp:posOffset>
            </wp:positionH>
            <wp:positionV relativeFrom="line">
              <wp:posOffset>174625</wp:posOffset>
            </wp:positionV>
            <wp:extent cx="1381125" cy="1381125"/>
            <wp:effectExtent l="0" t="0" r="0" b="0"/>
            <wp:wrapSquare wrapText="bothSides"/>
            <wp:docPr id="6" name="Рисунок 4" descr="http://school1.krim.kubannet.ru/images/sov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1.krim.kubannet.ru/images/sovet.gif"/>
                    <pic:cNvPicPr>
                      <a:picLocks noChangeAspect="1" noChangeArrowheads="1"/>
                    </pic:cNvPicPr>
                  </pic:nvPicPr>
                  <pic:blipFill>
                    <a:blip r:embed="rId4" cstate="print"/>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sectPr w:rsidR="00A14047" w:rsidRPr="00A14047" w:rsidSect="00A14047">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A14047"/>
    <w:rsid w:val="007E40D2"/>
    <w:rsid w:val="00A14047"/>
    <w:rsid w:val="00D51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04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4047"/>
    <w:pPr>
      <w:spacing w:before="30" w:after="30" w:line="240" w:lineRule="auto"/>
    </w:pPr>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МОУ КСОШ</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cp:lastPrinted>2012-01-24T11:20:00Z</cp:lastPrinted>
  <dcterms:created xsi:type="dcterms:W3CDTF">2012-01-24T10:57:00Z</dcterms:created>
  <dcterms:modified xsi:type="dcterms:W3CDTF">2012-01-24T11:26:00Z</dcterms:modified>
</cp:coreProperties>
</file>