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F72" w:rsidRPr="002D3CAD" w:rsidRDefault="00D778A8">
      <w:pPr>
        <w:spacing w:after="0" w:line="408" w:lineRule="auto"/>
        <w:ind w:left="120"/>
        <w:jc w:val="center"/>
        <w:rPr>
          <w:sz w:val="28"/>
          <w:szCs w:val="28"/>
          <w:lang w:val="ru-RU"/>
        </w:rPr>
      </w:pPr>
      <w:bookmarkStart w:id="0" w:name="block-2624438"/>
      <w:r w:rsidRPr="002D3CAD">
        <w:rPr>
          <w:rFonts w:ascii="Times New Roman" w:hAnsi="Times New Roman"/>
          <w:b/>
          <w:color w:val="000000"/>
          <w:sz w:val="28"/>
          <w:szCs w:val="28"/>
          <w:lang w:val="ru-RU"/>
        </w:rPr>
        <w:t>МИНИСТЕРСТВО ПРОСВЕЩЕНИЯ РОССИЙСКОЙ ФЕДЕРАЦИИ</w:t>
      </w:r>
    </w:p>
    <w:p w:rsidR="00FE1F72" w:rsidRPr="002D3CAD" w:rsidRDefault="00D778A8" w:rsidP="00D47622">
      <w:pPr>
        <w:spacing w:after="0" w:line="408" w:lineRule="auto"/>
        <w:ind w:left="120"/>
        <w:jc w:val="center"/>
        <w:rPr>
          <w:sz w:val="28"/>
          <w:szCs w:val="28"/>
          <w:lang w:val="ru-RU"/>
        </w:rPr>
      </w:pPr>
      <w:r w:rsidRPr="002D3CAD">
        <w:rPr>
          <w:rFonts w:ascii="Times New Roman" w:hAnsi="Times New Roman"/>
          <w:b/>
          <w:color w:val="000000"/>
          <w:sz w:val="28"/>
          <w:szCs w:val="28"/>
          <w:lang w:val="ru-RU"/>
        </w:rPr>
        <w:t xml:space="preserve">‌МБОУ </w:t>
      </w:r>
      <w:proofErr w:type="gramStart"/>
      <w:r w:rsidRPr="002D3CAD">
        <w:rPr>
          <w:rFonts w:ascii="Times New Roman" w:hAnsi="Times New Roman"/>
          <w:b/>
          <w:color w:val="000000"/>
          <w:sz w:val="28"/>
          <w:szCs w:val="28"/>
          <w:lang w:val="ru-RU"/>
        </w:rPr>
        <w:t>Куйбышевская</w:t>
      </w:r>
      <w:proofErr w:type="gramEnd"/>
      <w:r w:rsidRPr="002D3CAD">
        <w:rPr>
          <w:rFonts w:ascii="Times New Roman" w:hAnsi="Times New Roman"/>
          <w:b/>
          <w:color w:val="000000"/>
          <w:sz w:val="28"/>
          <w:szCs w:val="28"/>
          <w:lang w:val="ru-RU"/>
        </w:rPr>
        <w:t xml:space="preserve"> СОШ им. А.А. Гречко</w:t>
      </w:r>
    </w:p>
    <w:p w:rsidR="00FE1F72" w:rsidRPr="002D3CAD" w:rsidRDefault="00FE1F72">
      <w:pPr>
        <w:spacing w:after="0"/>
        <w:ind w:left="120"/>
        <w:rPr>
          <w:sz w:val="28"/>
          <w:szCs w:val="28"/>
          <w:lang w:val="ru-RU"/>
        </w:rPr>
      </w:pPr>
    </w:p>
    <w:p w:rsidR="00FE1F72" w:rsidRPr="002D3CAD" w:rsidRDefault="00FE1F72">
      <w:pPr>
        <w:spacing w:after="0"/>
        <w:ind w:left="120"/>
        <w:rPr>
          <w:sz w:val="28"/>
          <w:szCs w:val="28"/>
          <w:lang w:val="ru-RU"/>
        </w:rPr>
      </w:pPr>
    </w:p>
    <w:tbl>
      <w:tblPr>
        <w:tblW w:w="0" w:type="auto"/>
        <w:tblLook w:val="04A0"/>
      </w:tblPr>
      <w:tblGrid>
        <w:gridCol w:w="4794"/>
        <w:gridCol w:w="4777"/>
      </w:tblGrid>
      <w:tr w:rsidR="00CE150F" w:rsidRPr="002D3CAD" w:rsidTr="006C4E6D">
        <w:trPr>
          <w:trHeight w:val="270"/>
        </w:trPr>
        <w:tc>
          <w:tcPr>
            <w:tcW w:w="5077" w:type="dxa"/>
            <w:shd w:val="clear" w:color="auto" w:fill="auto"/>
          </w:tcPr>
          <w:p w:rsidR="00CE150F" w:rsidRPr="002D3CAD" w:rsidRDefault="00CE150F" w:rsidP="006C4E6D">
            <w:pPr>
              <w:spacing w:after="0" w:line="240" w:lineRule="auto"/>
              <w:rPr>
                <w:rFonts w:ascii="Times New Roman" w:eastAsia="Times New Roman" w:hAnsi="Times New Roman" w:cs="Times New Roman"/>
                <w:sz w:val="28"/>
                <w:szCs w:val="28"/>
                <w:lang w:val="ru-RU" w:eastAsia="ru-RU"/>
              </w:rPr>
            </w:pPr>
            <w:r w:rsidRPr="002D3CAD">
              <w:rPr>
                <w:rFonts w:ascii="Times New Roman" w:eastAsia="Times New Roman" w:hAnsi="Times New Roman" w:cs="Times New Roman"/>
                <w:sz w:val="28"/>
                <w:szCs w:val="28"/>
                <w:lang w:val="ru-RU" w:eastAsia="ru-RU"/>
              </w:rPr>
              <w:t>РАССМОТРЕНО</w:t>
            </w:r>
          </w:p>
        </w:tc>
        <w:tc>
          <w:tcPr>
            <w:tcW w:w="5079" w:type="dxa"/>
            <w:shd w:val="clear" w:color="auto" w:fill="auto"/>
          </w:tcPr>
          <w:p w:rsidR="00CE150F" w:rsidRPr="002D3CAD" w:rsidRDefault="00CE150F" w:rsidP="006C4E6D">
            <w:pPr>
              <w:spacing w:after="0" w:line="240" w:lineRule="auto"/>
              <w:jc w:val="right"/>
              <w:rPr>
                <w:rFonts w:ascii="Times New Roman" w:eastAsia="Times New Roman" w:hAnsi="Times New Roman" w:cs="Times New Roman"/>
                <w:sz w:val="28"/>
                <w:szCs w:val="28"/>
                <w:lang w:val="ru-RU" w:eastAsia="ru-RU"/>
              </w:rPr>
            </w:pPr>
            <w:r w:rsidRPr="002D3CAD">
              <w:rPr>
                <w:rFonts w:ascii="Times New Roman" w:eastAsia="Times New Roman" w:hAnsi="Times New Roman" w:cs="Times New Roman"/>
                <w:sz w:val="28"/>
                <w:szCs w:val="28"/>
                <w:lang w:val="ru-RU" w:eastAsia="ru-RU"/>
              </w:rPr>
              <w:t>УТВЕРЖДЕНО</w:t>
            </w:r>
          </w:p>
        </w:tc>
      </w:tr>
      <w:tr w:rsidR="00CE150F" w:rsidRPr="002D3CAD" w:rsidTr="006C4E6D">
        <w:trPr>
          <w:trHeight w:val="270"/>
        </w:trPr>
        <w:tc>
          <w:tcPr>
            <w:tcW w:w="5077" w:type="dxa"/>
            <w:shd w:val="clear" w:color="auto" w:fill="auto"/>
          </w:tcPr>
          <w:p w:rsidR="00CE150F" w:rsidRPr="002D3CAD" w:rsidRDefault="00CE150F" w:rsidP="006C4E6D">
            <w:pPr>
              <w:spacing w:after="0" w:line="240" w:lineRule="auto"/>
              <w:rPr>
                <w:rFonts w:ascii="Times New Roman" w:eastAsia="Times New Roman" w:hAnsi="Times New Roman" w:cs="Times New Roman"/>
                <w:sz w:val="28"/>
                <w:szCs w:val="28"/>
                <w:lang w:val="ru-RU" w:eastAsia="ru-RU"/>
              </w:rPr>
            </w:pPr>
            <w:r w:rsidRPr="002D3CAD">
              <w:rPr>
                <w:rFonts w:ascii="Times New Roman" w:eastAsia="Times New Roman" w:hAnsi="Times New Roman" w:cs="Times New Roman"/>
                <w:sz w:val="28"/>
                <w:szCs w:val="28"/>
                <w:lang w:val="ru-RU" w:eastAsia="ru-RU"/>
              </w:rPr>
              <w:t>Руководитель МО</w:t>
            </w:r>
          </w:p>
        </w:tc>
        <w:tc>
          <w:tcPr>
            <w:tcW w:w="5079" w:type="dxa"/>
            <w:shd w:val="clear" w:color="auto" w:fill="auto"/>
          </w:tcPr>
          <w:p w:rsidR="00CE150F" w:rsidRPr="002D3CAD" w:rsidRDefault="00CE150F" w:rsidP="006C4E6D">
            <w:pPr>
              <w:spacing w:after="0" w:line="240" w:lineRule="auto"/>
              <w:jc w:val="right"/>
              <w:rPr>
                <w:rFonts w:ascii="Times New Roman" w:eastAsia="Times New Roman" w:hAnsi="Times New Roman" w:cs="Times New Roman"/>
                <w:sz w:val="28"/>
                <w:szCs w:val="28"/>
                <w:lang w:val="ru-RU" w:eastAsia="ru-RU"/>
              </w:rPr>
            </w:pPr>
            <w:r w:rsidRPr="002D3CAD">
              <w:rPr>
                <w:rFonts w:ascii="Times New Roman" w:eastAsia="Times New Roman" w:hAnsi="Times New Roman" w:cs="Times New Roman"/>
                <w:sz w:val="28"/>
                <w:szCs w:val="28"/>
                <w:lang w:val="ru-RU" w:eastAsia="ru-RU"/>
              </w:rPr>
              <w:t>Директор школы</w:t>
            </w:r>
          </w:p>
        </w:tc>
      </w:tr>
      <w:tr w:rsidR="00CE150F" w:rsidRPr="002D3CAD" w:rsidTr="006C4E6D">
        <w:trPr>
          <w:trHeight w:val="270"/>
        </w:trPr>
        <w:tc>
          <w:tcPr>
            <w:tcW w:w="5077" w:type="dxa"/>
            <w:shd w:val="clear" w:color="auto" w:fill="auto"/>
          </w:tcPr>
          <w:p w:rsidR="00CE150F" w:rsidRPr="002D3CAD" w:rsidRDefault="00CE150F" w:rsidP="006C4E6D">
            <w:pPr>
              <w:spacing w:after="0" w:line="240" w:lineRule="auto"/>
              <w:rPr>
                <w:rFonts w:ascii="Times New Roman" w:eastAsia="Times New Roman" w:hAnsi="Times New Roman" w:cs="Times New Roman"/>
                <w:sz w:val="28"/>
                <w:szCs w:val="28"/>
                <w:lang w:val="ru-RU" w:eastAsia="ru-RU"/>
              </w:rPr>
            </w:pPr>
            <w:proofErr w:type="spellStart"/>
            <w:r w:rsidRPr="002D3CAD">
              <w:rPr>
                <w:rFonts w:ascii="Times New Roman" w:eastAsia="Times New Roman" w:hAnsi="Times New Roman" w:cs="Times New Roman"/>
                <w:sz w:val="28"/>
                <w:szCs w:val="28"/>
                <w:lang w:val="ru-RU" w:eastAsia="ru-RU"/>
              </w:rPr>
              <w:t>Кучмеева</w:t>
            </w:r>
            <w:proofErr w:type="spellEnd"/>
            <w:r w:rsidR="00C82204">
              <w:rPr>
                <w:rFonts w:ascii="Times New Roman" w:eastAsia="Times New Roman" w:hAnsi="Times New Roman" w:cs="Times New Roman"/>
                <w:sz w:val="28"/>
                <w:szCs w:val="28"/>
                <w:lang w:val="ru-RU" w:eastAsia="ru-RU"/>
              </w:rPr>
              <w:t xml:space="preserve"> </w:t>
            </w:r>
            <w:r w:rsidRPr="002D3CAD">
              <w:rPr>
                <w:rFonts w:ascii="Times New Roman" w:eastAsia="Times New Roman" w:hAnsi="Times New Roman" w:cs="Times New Roman"/>
                <w:sz w:val="28"/>
                <w:szCs w:val="28"/>
                <w:lang w:val="ru-RU" w:eastAsia="ru-RU"/>
              </w:rPr>
              <w:t>С.А.</w:t>
            </w:r>
          </w:p>
        </w:tc>
        <w:tc>
          <w:tcPr>
            <w:tcW w:w="5079" w:type="dxa"/>
            <w:shd w:val="clear" w:color="auto" w:fill="auto"/>
          </w:tcPr>
          <w:p w:rsidR="00CE150F" w:rsidRPr="002D3CAD" w:rsidRDefault="00CE150F" w:rsidP="006C4E6D">
            <w:pPr>
              <w:spacing w:after="0" w:line="240" w:lineRule="auto"/>
              <w:jc w:val="right"/>
              <w:rPr>
                <w:rFonts w:ascii="Times New Roman" w:eastAsia="Times New Roman" w:hAnsi="Times New Roman" w:cs="Times New Roman"/>
                <w:sz w:val="28"/>
                <w:szCs w:val="28"/>
                <w:lang w:val="ru-RU" w:eastAsia="ru-RU"/>
              </w:rPr>
            </w:pPr>
            <w:r w:rsidRPr="002D3CAD">
              <w:rPr>
                <w:rFonts w:ascii="Times New Roman" w:eastAsia="Times New Roman" w:hAnsi="Times New Roman" w:cs="Times New Roman"/>
                <w:sz w:val="28"/>
                <w:szCs w:val="28"/>
                <w:lang w:val="ru-RU" w:eastAsia="ru-RU"/>
              </w:rPr>
              <w:t>Кучина Е.А.</w:t>
            </w:r>
          </w:p>
        </w:tc>
      </w:tr>
      <w:tr w:rsidR="00CE150F" w:rsidRPr="002D3CAD" w:rsidTr="006C4E6D">
        <w:trPr>
          <w:trHeight w:val="282"/>
        </w:trPr>
        <w:tc>
          <w:tcPr>
            <w:tcW w:w="5077" w:type="dxa"/>
            <w:shd w:val="clear" w:color="auto" w:fill="auto"/>
          </w:tcPr>
          <w:p w:rsidR="00CE150F" w:rsidRPr="002D3CAD" w:rsidRDefault="00CE150F" w:rsidP="006C4E6D">
            <w:pPr>
              <w:spacing w:after="0" w:line="240" w:lineRule="auto"/>
              <w:rPr>
                <w:rFonts w:ascii="Times New Roman" w:eastAsia="Times New Roman" w:hAnsi="Times New Roman" w:cs="Times New Roman"/>
                <w:sz w:val="28"/>
                <w:szCs w:val="28"/>
                <w:lang w:val="ru-RU" w:eastAsia="ru-RU"/>
              </w:rPr>
            </w:pPr>
            <w:r w:rsidRPr="002D3CAD">
              <w:rPr>
                <w:rFonts w:ascii="Times New Roman" w:eastAsia="Times New Roman" w:hAnsi="Times New Roman" w:cs="Times New Roman"/>
                <w:sz w:val="28"/>
                <w:szCs w:val="28"/>
                <w:lang w:val="ru-RU" w:eastAsia="ru-RU"/>
              </w:rPr>
              <w:t>Протокол №1 от ____.08.2023</w:t>
            </w:r>
          </w:p>
        </w:tc>
        <w:tc>
          <w:tcPr>
            <w:tcW w:w="5079" w:type="dxa"/>
            <w:shd w:val="clear" w:color="auto" w:fill="auto"/>
          </w:tcPr>
          <w:p w:rsidR="00CE150F" w:rsidRPr="002D3CAD" w:rsidRDefault="00CE150F" w:rsidP="006C4E6D">
            <w:pPr>
              <w:spacing w:after="0" w:line="240" w:lineRule="auto"/>
              <w:jc w:val="right"/>
              <w:rPr>
                <w:rFonts w:ascii="Times New Roman" w:eastAsia="Times New Roman" w:hAnsi="Times New Roman" w:cs="Times New Roman"/>
                <w:sz w:val="28"/>
                <w:szCs w:val="28"/>
                <w:lang w:val="ru-RU" w:eastAsia="ru-RU"/>
              </w:rPr>
            </w:pPr>
            <w:r w:rsidRPr="002D3CAD">
              <w:rPr>
                <w:rFonts w:ascii="Times New Roman" w:eastAsia="Times New Roman" w:hAnsi="Times New Roman" w:cs="Times New Roman"/>
                <w:sz w:val="28"/>
                <w:szCs w:val="28"/>
                <w:lang w:val="ru-RU" w:eastAsia="ru-RU"/>
              </w:rPr>
              <w:t>Приказ №____ОД от__.08.2023</w:t>
            </w:r>
          </w:p>
        </w:tc>
      </w:tr>
    </w:tbl>
    <w:p w:rsidR="00CE150F" w:rsidRPr="002D3CAD" w:rsidRDefault="00CE150F" w:rsidP="00CE150F">
      <w:pPr>
        <w:spacing w:after="0" w:line="240" w:lineRule="auto"/>
        <w:rPr>
          <w:rFonts w:ascii="Times New Roman" w:eastAsia="Times New Roman" w:hAnsi="Times New Roman" w:cs="Times New Roman"/>
          <w:sz w:val="28"/>
          <w:szCs w:val="28"/>
          <w:lang w:val="ru-RU" w:eastAsia="ru-RU"/>
        </w:rPr>
      </w:pPr>
    </w:p>
    <w:p w:rsidR="00FE1F72" w:rsidRPr="002D3CAD" w:rsidRDefault="00FE1F72">
      <w:pPr>
        <w:spacing w:after="0"/>
        <w:ind w:left="120"/>
        <w:rPr>
          <w:sz w:val="28"/>
          <w:szCs w:val="28"/>
          <w:lang w:val="ru-RU"/>
        </w:rPr>
      </w:pPr>
    </w:p>
    <w:p w:rsidR="00FE1F72" w:rsidRPr="002D3CAD" w:rsidRDefault="00FE1F72">
      <w:pPr>
        <w:spacing w:after="0"/>
        <w:ind w:left="120"/>
        <w:rPr>
          <w:sz w:val="28"/>
          <w:szCs w:val="28"/>
          <w:lang w:val="ru-RU"/>
        </w:rPr>
      </w:pPr>
    </w:p>
    <w:tbl>
      <w:tblPr>
        <w:tblW w:w="0" w:type="auto"/>
        <w:tblLook w:val="04A0"/>
      </w:tblPr>
      <w:tblGrid>
        <w:gridCol w:w="3114"/>
        <w:gridCol w:w="3115"/>
        <w:gridCol w:w="3115"/>
      </w:tblGrid>
      <w:tr w:rsidR="00C53FFE" w:rsidRPr="002D3CAD" w:rsidTr="000D4161">
        <w:tc>
          <w:tcPr>
            <w:tcW w:w="3114" w:type="dxa"/>
          </w:tcPr>
          <w:p w:rsidR="00D778A8" w:rsidRPr="002D3CAD" w:rsidRDefault="00D778A8"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D778A8" w:rsidRPr="002D3CAD" w:rsidRDefault="00D778A8"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D778A8" w:rsidRPr="002D3CAD" w:rsidRDefault="00D778A8" w:rsidP="000D4161">
            <w:pPr>
              <w:autoSpaceDE w:val="0"/>
              <w:autoSpaceDN w:val="0"/>
              <w:spacing w:after="120" w:line="240" w:lineRule="auto"/>
              <w:jc w:val="both"/>
              <w:rPr>
                <w:rFonts w:ascii="Times New Roman" w:eastAsia="Times New Roman" w:hAnsi="Times New Roman"/>
                <w:color w:val="000000"/>
                <w:sz w:val="28"/>
                <w:szCs w:val="28"/>
                <w:lang w:val="ru-RU"/>
              </w:rPr>
            </w:pPr>
          </w:p>
        </w:tc>
      </w:tr>
    </w:tbl>
    <w:p w:rsidR="00FE1F72" w:rsidRPr="002D3CAD" w:rsidRDefault="00FE1F72">
      <w:pPr>
        <w:spacing w:after="0"/>
        <w:ind w:left="120"/>
        <w:rPr>
          <w:sz w:val="28"/>
          <w:szCs w:val="28"/>
          <w:lang w:val="ru-RU"/>
        </w:rPr>
      </w:pPr>
    </w:p>
    <w:p w:rsidR="00FE1F72" w:rsidRPr="002D3CAD" w:rsidRDefault="00D778A8">
      <w:pPr>
        <w:spacing w:after="0"/>
        <w:ind w:left="120"/>
        <w:rPr>
          <w:sz w:val="28"/>
          <w:szCs w:val="28"/>
          <w:lang w:val="ru-RU"/>
        </w:rPr>
      </w:pPr>
      <w:r w:rsidRPr="002D3CAD">
        <w:rPr>
          <w:rFonts w:ascii="Times New Roman" w:hAnsi="Times New Roman"/>
          <w:color w:val="000000"/>
          <w:sz w:val="28"/>
          <w:szCs w:val="28"/>
          <w:lang w:val="ru-RU"/>
        </w:rPr>
        <w:t>‌</w:t>
      </w:r>
    </w:p>
    <w:p w:rsidR="00FE1F72" w:rsidRPr="002D3CAD" w:rsidRDefault="00FE1F72">
      <w:pPr>
        <w:spacing w:after="0"/>
        <w:ind w:left="120"/>
        <w:rPr>
          <w:sz w:val="28"/>
          <w:szCs w:val="28"/>
          <w:lang w:val="ru-RU"/>
        </w:rPr>
      </w:pPr>
    </w:p>
    <w:p w:rsidR="00FE1F72" w:rsidRPr="002D3CAD" w:rsidRDefault="00FE1F72">
      <w:pPr>
        <w:spacing w:after="0"/>
        <w:ind w:left="120"/>
        <w:rPr>
          <w:sz w:val="28"/>
          <w:szCs w:val="28"/>
          <w:lang w:val="ru-RU"/>
        </w:rPr>
      </w:pPr>
    </w:p>
    <w:p w:rsidR="00FE1F72" w:rsidRPr="002D3CAD" w:rsidRDefault="00FE1F72">
      <w:pPr>
        <w:spacing w:after="0"/>
        <w:ind w:left="120"/>
        <w:rPr>
          <w:sz w:val="28"/>
          <w:szCs w:val="28"/>
          <w:lang w:val="ru-RU"/>
        </w:rPr>
      </w:pPr>
    </w:p>
    <w:p w:rsidR="00FE1F72" w:rsidRPr="002D3CAD" w:rsidRDefault="00D778A8" w:rsidP="00D47622">
      <w:pPr>
        <w:spacing w:after="0" w:line="408" w:lineRule="auto"/>
        <w:ind w:left="120"/>
        <w:jc w:val="center"/>
        <w:rPr>
          <w:sz w:val="28"/>
          <w:szCs w:val="28"/>
          <w:lang w:val="ru-RU"/>
        </w:rPr>
      </w:pPr>
      <w:r w:rsidRPr="002D3CAD">
        <w:rPr>
          <w:rFonts w:ascii="Times New Roman" w:hAnsi="Times New Roman"/>
          <w:b/>
          <w:color w:val="000000"/>
          <w:sz w:val="28"/>
          <w:szCs w:val="28"/>
          <w:lang w:val="ru-RU"/>
        </w:rPr>
        <w:t>РАБОЧАЯ ПРОГРАММА</w:t>
      </w:r>
    </w:p>
    <w:p w:rsidR="00FE1F72" w:rsidRPr="002D3CAD" w:rsidRDefault="00D778A8">
      <w:pPr>
        <w:spacing w:after="0" w:line="408" w:lineRule="auto"/>
        <w:ind w:left="120"/>
        <w:jc w:val="center"/>
        <w:rPr>
          <w:sz w:val="28"/>
          <w:szCs w:val="28"/>
          <w:lang w:val="ru-RU"/>
        </w:rPr>
      </w:pPr>
      <w:r w:rsidRPr="002D3CAD">
        <w:rPr>
          <w:rFonts w:ascii="Times New Roman" w:hAnsi="Times New Roman"/>
          <w:b/>
          <w:color w:val="000000"/>
          <w:sz w:val="28"/>
          <w:szCs w:val="28"/>
          <w:lang w:val="ru-RU"/>
        </w:rPr>
        <w:t>учебного предмета «Биология. Базовый уровень»</w:t>
      </w:r>
    </w:p>
    <w:p w:rsidR="00FE1F72" w:rsidRPr="002D3CAD" w:rsidRDefault="00D778A8">
      <w:pPr>
        <w:spacing w:after="0" w:line="408" w:lineRule="auto"/>
        <w:ind w:left="120"/>
        <w:jc w:val="center"/>
        <w:rPr>
          <w:sz w:val="28"/>
          <w:szCs w:val="28"/>
          <w:lang w:val="ru-RU"/>
        </w:rPr>
      </w:pPr>
      <w:r w:rsidRPr="002D3CAD">
        <w:rPr>
          <w:rFonts w:ascii="Times New Roman" w:hAnsi="Times New Roman"/>
          <w:color w:val="000000"/>
          <w:sz w:val="28"/>
          <w:szCs w:val="28"/>
          <w:lang w:val="ru-RU"/>
        </w:rPr>
        <w:t xml:space="preserve">для обучающихся 10 </w:t>
      </w:r>
      <w:r w:rsidRPr="002D3CAD">
        <w:rPr>
          <w:rFonts w:ascii="Calibri" w:hAnsi="Calibri"/>
          <w:color w:val="000000"/>
          <w:sz w:val="28"/>
          <w:szCs w:val="28"/>
          <w:lang w:val="ru-RU"/>
        </w:rPr>
        <w:t xml:space="preserve">– </w:t>
      </w:r>
      <w:r w:rsidRPr="002D3CAD">
        <w:rPr>
          <w:rFonts w:ascii="Times New Roman" w:hAnsi="Times New Roman"/>
          <w:color w:val="000000"/>
          <w:sz w:val="28"/>
          <w:szCs w:val="28"/>
          <w:lang w:val="ru-RU"/>
        </w:rPr>
        <w:t xml:space="preserve">11 классов </w:t>
      </w: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FE1F72" w:rsidRPr="002D3CAD" w:rsidRDefault="00FE1F72">
      <w:pPr>
        <w:spacing w:after="0"/>
        <w:ind w:left="120"/>
        <w:jc w:val="center"/>
        <w:rPr>
          <w:sz w:val="28"/>
          <w:szCs w:val="28"/>
          <w:lang w:val="ru-RU"/>
        </w:rPr>
      </w:pPr>
    </w:p>
    <w:p w:rsidR="005946C6" w:rsidRPr="002D3CAD" w:rsidRDefault="00D778A8" w:rsidP="002D3CAD">
      <w:pPr>
        <w:spacing w:after="0"/>
        <w:ind w:left="120"/>
        <w:jc w:val="center"/>
        <w:rPr>
          <w:sz w:val="28"/>
          <w:szCs w:val="28"/>
          <w:lang w:val="ru-RU"/>
        </w:rPr>
      </w:pPr>
      <w:r w:rsidRPr="002D3CAD">
        <w:rPr>
          <w:rFonts w:ascii="Times New Roman" w:hAnsi="Times New Roman"/>
          <w:color w:val="000000"/>
          <w:sz w:val="28"/>
          <w:szCs w:val="28"/>
          <w:lang w:val="ru-RU"/>
        </w:rPr>
        <w:t>​</w:t>
      </w:r>
      <w:r w:rsidRPr="002D3CAD">
        <w:rPr>
          <w:rFonts w:ascii="Times New Roman" w:hAnsi="Times New Roman"/>
          <w:b/>
          <w:color w:val="000000"/>
          <w:sz w:val="28"/>
          <w:szCs w:val="28"/>
          <w:lang w:val="ru-RU"/>
        </w:rPr>
        <w:t>‌ ‌</w:t>
      </w:r>
      <w:r w:rsidRPr="002D3CAD">
        <w:rPr>
          <w:rFonts w:ascii="Times New Roman" w:hAnsi="Times New Roman"/>
          <w:color w:val="000000"/>
          <w:sz w:val="28"/>
          <w:szCs w:val="28"/>
          <w:lang w:val="ru-RU"/>
        </w:rPr>
        <w:t>​</w:t>
      </w:r>
    </w:p>
    <w:p w:rsidR="005946C6" w:rsidRPr="002D3CAD" w:rsidRDefault="005946C6" w:rsidP="005946C6">
      <w:pPr>
        <w:spacing w:after="0"/>
        <w:jc w:val="center"/>
        <w:rPr>
          <w:sz w:val="28"/>
          <w:szCs w:val="28"/>
          <w:lang w:val="ru-RU"/>
        </w:rPr>
      </w:pPr>
      <w:bookmarkStart w:id="1" w:name="8777abab-62ad-4e6d-bb66-8ccfe85cfe1b"/>
      <w:r w:rsidRPr="002D3CAD">
        <w:rPr>
          <w:rFonts w:ascii="Times New Roman" w:hAnsi="Times New Roman"/>
          <w:b/>
          <w:color w:val="000000"/>
          <w:sz w:val="28"/>
          <w:szCs w:val="28"/>
          <w:lang w:val="ru-RU"/>
        </w:rPr>
        <w:t>с. Куйбышево, 2023</w:t>
      </w:r>
      <w:bookmarkEnd w:id="1"/>
      <w:r w:rsidRPr="002D3CAD">
        <w:rPr>
          <w:rFonts w:ascii="Times New Roman" w:hAnsi="Times New Roman"/>
          <w:b/>
          <w:color w:val="000000"/>
          <w:sz w:val="28"/>
          <w:szCs w:val="28"/>
          <w:lang w:val="ru-RU"/>
        </w:rPr>
        <w:t>‌ ‌</w:t>
      </w:r>
      <w:r w:rsidRPr="002D3CAD">
        <w:rPr>
          <w:rFonts w:ascii="Times New Roman" w:hAnsi="Times New Roman"/>
          <w:color w:val="000000"/>
          <w:sz w:val="28"/>
          <w:szCs w:val="28"/>
          <w:lang w:val="ru-RU"/>
        </w:rPr>
        <w:t>​</w:t>
      </w:r>
    </w:p>
    <w:p w:rsidR="005946C6" w:rsidRPr="002D3CAD" w:rsidRDefault="005946C6" w:rsidP="005946C6">
      <w:pPr>
        <w:jc w:val="center"/>
        <w:rPr>
          <w:sz w:val="28"/>
          <w:szCs w:val="28"/>
          <w:lang w:val="ru-RU"/>
        </w:rPr>
        <w:sectPr w:rsidR="005946C6" w:rsidRPr="002D3CAD" w:rsidSect="005946C6">
          <w:type w:val="continuous"/>
          <w:pgSz w:w="11906" w:h="16383"/>
          <w:pgMar w:top="1134" w:right="850" w:bottom="1134" w:left="1701" w:header="720" w:footer="720" w:gutter="0"/>
          <w:cols w:space="720"/>
          <w:docGrid w:linePitch="299"/>
        </w:sectPr>
      </w:pPr>
    </w:p>
    <w:p w:rsidR="00FE1F72" w:rsidRPr="002D3CAD" w:rsidRDefault="00D778A8" w:rsidP="005946C6">
      <w:pPr>
        <w:spacing w:after="0" w:line="264" w:lineRule="auto"/>
        <w:ind w:left="120"/>
        <w:jc w:val="center"/>
        <w:rPr>
          <w:sz w:val="28"/>
          <w:szCs w:val="28"/>
          <w:lang w:val="ru-RU"/>
        </w:rPr>
      </w:pPr>
      <w:bookmarkStart w:id="2" w:name="block-2624437"/>
      <w:bookmarkEnd w:id="0"/>
      <w:r w:rsidRPr="002D3CAD">
        <w:rPr>
          <w:rFonts w:ascii="Times New Roman" w:hAnsi="Times New Roman"/>
          <w:b/>
          <w:color w:val="000000"/>
          <w:sz w:val="28"/>
          <w:szCs w:val="28"/>
          <w:lang w:val="ru-RU"/>
        </w:rPr>
        <w:lastRenderedPageBreak/>
        <w:t>ПОЯСНИТЕЛЬНАЯ ЗАПИСКА</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2D3CAD">
        <w:rPr>
          <w:rFonts w:ascii="Times New Roman" w:hAnsi="Times New Roman"/>
          <w:color w:val="000000"/>
          <w:sz w:val="28"/>
          <w:szCs w:val="28"/>
          <w:lang w:val="ru-RU"/>
        </w:rPr>
        <w:t>межпредметных</w:t>
      </w:r>
      <w:proofErr w:type="spellEnd"/>
      <w:r w:rsidRPr="002D3CAD">
        <w:rPr>
          <w:rFonts w:ascii="Times New Roman" w:hAnsi="Times New Roman"/>
          <w:color w:val="000000"/>
          <w:sz w:val="28"/>
          <w:szCs w:val="28"/>
          <w:lang w:val="ru-RU"/>
        </w:rPr>
        <w:t xml:space="preserve"> и </w:t>
      </w:r>
      <w:proofErr w:type="spellStart"/>
      <w:r w:rsidRPr="002D3CAD">
        <w:rPr>
          <w:rFonts w:ascii="Times New Roman" w:hAnsi="Times New Roman"/>
          <w:color w:val="000000"/>
          <w:sz w:val="28"/>
          <w:szCs w:val="28"/>
          <w:lang w:val="ru-RU"/>
        </w:rPr>
        <w:t>внутрипредметных</w:t>
      </w:r>
      <w:proofErr w:type="spellEnd"/>
      <w:r w:rsidRPr="002D3CAD">
        <w:rPr>
          <w:rFonts w:ascii="Times New Roman" w:hAnsi="Times New Roman"/>
          <w:color w:val="000000"/>
          <w:sz w:val="28"/>
          <w:szCs w:val="28"/>
          <w:lang w:val="ru-RU"/>
        </w:rPr>
        <w:t xml:space="preserve"> связей, логики образовательного процесса, возрастных особенностей обучающихся.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w:t>
      </w:r>
      <w:proofErr w:type="gramStart"/>
      <w:r w:rsidRPr="002D3CAD">
        <w:rPr>
          <w:rFonts w:ascii="Times New Roman" w:hAnsi="Times New Roman"/>
          <w:color w:val="000000"/>
          <w:sz w:val="28"/>
          <w:szCs w:val="28"/>
          <w:lang w:val="ru-RU"/>
        </w:rPr>
        <w:t xml:space="preserve">Усиление внимания к прикладной направленности </w:t>
      </w:r>
      <w:r w:rsidRPr="002D3CAD">
        <w:rPr>
          <w:rFonts w:ascii="Times New Roman" w:hAnsi="Times New Roman"/>
          <w:color w:val="000000"/>
          <w:sz w:val="28"/>
          <w:szCs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Отбор содержания учебного предмета «Биология» на базовом уровне осуществлён с позиций </w:t>
      </w:r>
      <w:proofErr w:type="spellStart"/>
      <w:r w:rsidRPr="002D3CAD">
        <w:rPr>
          <w:rFonts w:ascii="Times New Roman" w:hAnsi="Times New Roman"/>
          <w:color w:val="000000"/>
          <w:sz w:val="28"/>
          <w:szCs w:val="28"/>
          <w:lang w:val="ru-RU"/>
        </w:rPr>
        <w:t>культуросообразного</w:t>
      </w:r>
      <w:proofErr w:type="spellEnd"/>
      <w:r w:rsidRPr="002D3CAD">
        <w:rPr>
          <w:rFonts w:ascii="Times New Roman" w:hAnsi="Times New Roman"/>
          <w:color w:val="000000"/>
          <w:sz w:val="28"/>
          <w:szCs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2D3CAD">
        <w:rPr>
          <w:rFonts w:ascii="Times New Roman" w:hAnsi="Times New Roman"/>
          <w:color w:val="000000"/>
          <w:sz w:val="28"/>
          <w:szCs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Достижение цели изучения учебного предмета «Биология» на базовом уровне обеспечивается решением следующих задач:</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2D3CAD">
        <w:rPr>
          <w:rFonts w:ascii="Times New Roman" w:hAnsi="Times New Roman"/>
          <w:color w:val="000000"/>
          <w:sz w:val="28"/>
          <w:szCs w:val="28"/>
          <w:lang w:val="ru-RU"/>
        </w:rPr>
        <w:t>агробиотехнологий</w:t>
      </w:r>
      <w:proofErr w:type="spellEnd"/>
      <w:r w:rsidRPr="002D3CAD">
        <w:rPr>
          <w:rFonts w:ascii="Times New Roman" w:hAnsi="Times New Roman"/>
          <w:color w:val="000000"/>
          <w:sz w:val="28"/>
          <w:szCs w:val="28"/>
          <w:lang w:val="ru-RU"/>
        </w:rPr>
        <w:t>;</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FE1F72" w:rsidRPr="002D3CAD" w:rsidRDefault="00FE1F72">
      <w:pPr>
        <w:rPr>
          <w:sz w:val="28"/>
          <w:szCs w:val="28"/>
          <w:lang w:val="ru-RU"/>
        </w:rPr>
        <w:sectPr w:rsidR="00FE1F72" w:rsidRPr="002D3CAD" w:rsidSect="005946C6">
          <w:type w:val="continuous"/>
          <w:pgSz w:w="11906" w:h="16383"/>
          <w:pgMar w:top="1134" w:right="850" w:bottom="1134" w:left="1701" w:header="720" w:footer="720" w:gutter="0"/>
          <w:cols w:space="720"/>
          <w:docGrid w:linePitch="299"/>
        </w:sectPr>
      </w:pPr>
    </w:p>
    <w:p w:rsidR="00FE1F72" w:rsidRPr="002D3CAD" w:rsidRDefault="00D778A8">
      <w:pPr>
        <w:spacing w:after="0" w:line="264" w:lineRule="auto"/>
        <w:ind w:left="120"/>
        <w:jc w:val="both"/>
        <w:rPr>
          <w:sz w:val="28"/>
          <w:szCs w:val="28"/>
          <w:lang w:val="ru-RU"/>
        </w:rPr>
      </w:pPr>
      <w:bookmarkStart w:id="3" w:name="block-2624441"/>
      <w:bookmarkEnd w:id="2"/>
      <w:r w:rsidRPr="002D3CAD">
        <w:rPr>
          <w:rFonts w:ascii="Times New Roman" w:hAnsi="Times New Roman"/>
          <w:b/>
          <w:color w:val="000000"/>
          <w:sz w:val="28"/>
          <w:szCs w:val="28"/>
          <w:lang w:val="ru-RU"/>
        </w:rPr>
        <w:lastRenderedPageBreak/>
        <w:t>СОДЕРЖАНИЕ ОБУЧЕНИЯ</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left="120"/>
        <w:jc w:val="both"/>
        <w:rPr>
          <w:sz w:val="28"/>
          <w:szCs w:val="28"/>
          <w:lang w:val="ru-RU"/>
        </w:rPr>
      </w:pPr>
      <w:r w:rsidRPr="002D3CAD">
        <w:rPr>
          <w:rFonts w:ascii="Times New Roman" w:hAnsi="Times New Roman"/>
          <w:b/>
          <w:color w:val="000000"/>
          <w:sz w:val="28"/>
          <w:szCs w:val="28"/>
          <w:lang w:val="ru-RU"/>
        </w:rPr>
        <w:t>10 КЛАСС</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1. Биология как наука.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FA193E"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Портреты: Ч. Дарвин, Г. Мендель, Н. К. Кольцов, </w:t>
      </w:r>
      <w:proofErr w:type="gramStart"/>
      <w:r w:rsidRPr="002D3CAD">
        <w:rPr>
          <w:rFonts w:ascii="Times New Roman" w:hAnsi="Times New Roman"/>
          <w:color w:val="000000"/>
          <w:sz w:val="28"/>
          <w:szCs w:val="28"/>
          <w:lang w:val="ru-RU"/>
        </w:rPr>
        <w:t>Дж</w:t>
      </w:r>
      <w:proofErr w:type="gramEnd"/>
      <w:r w:rsidRPr="002D3CAD">
        <w:rPr>
          <w:rFonts w:ascii="Times New Roman" w:hAnsi="Times New Roman"/>
          <w:color w:val="000000"/>
          <w:sz w:val="28"/>
          <w:szCs w:val="28"/>
          <w:lang w:val="ru-RU"/>
        </w:rPr>
        <w:t xml:space="preserve">. </w:t>
      </w:r>
      <w:r w:rsidRPr="00FA193E">
        <w:rPr>
          <w:rFonts w:ascii="Times New Roman" w:hAnsi="Times New Roman"/>
          <w:color w:val="000000"/>
          <w:sz w:val="28"/>
          <w:szCs w:val="28"/>
          <w:lang w:val="ru-RU"/>
        </w:rPr>
        <w:t>Уотсон и Ф. Крик.</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Таблицы и схемы: «Методы познания живой природы».</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Практическая работа№ 1. «Использование различных методов при изучении биологических объектов».</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2. Живые системы и их организация.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Живые системы (биосистемы) как предмет изучения биологии. Отличие живых систем от неорганической природы.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Таблицы и схемы: «Основные признаки жизни», «Уровни организации живой природы».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Оборудование: модель молекулы ДНК.</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3. Химический состав и строение клетки.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 Химический состав клетки. Химические элементы: макроэлементы, микроэлементы. Вода и минеральные вещества.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Функции воды и минеральных веществ в клетке. Поддержание осмотического баланса.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w:t>
      </w:r>
      <w:r w:rsidRPr="002D3CAD">
        <w:rPr>
          <w:rFonts w:ascii="Times New Roman" w:hAnsi="Times New Roman"/>
          <w:color w:val="000000"/>
          <w:sz w:val="28"/>
          <w:szCs w:val="28"/>
          <w:lang w:val="ru-RU"/>
        </w:rPr>
        <w:lastRenderedPageBreak/>
        <w:t>четвертичная структура). Химические свойства белков. Биологические функции белков.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Липиды: триглицериды, фосфолипиды, стероиды. </w:t>
      </w:r>
      <w:proofErr w:type="spellStart"/>
      <w:r w:rsidRPr="002D3CAD">
        <w:rPr>
          <w:rFonts w:ascii="Times New Roman" w:hAnsi="Times New Roman"/>
          <w:color w:val="000000"/>
          <w:sz w:val="28"/>
          <w:szCs w:val="28"/>
          <w:lang w:val="ru-RU"/>
        </w:rPr>
        <w:t>Гидрофильно-гидрофобные</w:t>
      </w:r>
      <w:proofErr w:type="spellEnd"/>
      <w:r w:rsidRPr="002D3CAD">
        <w:rPr>
          <w:rFonts w:ascii="Times New Roman" w:hAnsi="Times New Roman"/>
          <w:color w:val="000000"/>
          <w:sz w:val="28"/>
          <w:szCs w:val="28"/>
          <w:lang w:val="ru-RU"/>
        </w:rPr>
        <w:t xml:space="preserve"> свойства. Биологические функции липидов. Сравнение углеводов, белков и липидов как источников энергии.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Цитология – наука о клетке. Клеточная теория – пример взаимодействия идей и фактов в научном познании. Методы изучения клетки.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Поверхностные структуры клеток – клеточная стенка, </w:t>
      </w:r>
      <w:proofErr w:type="spellStart"/>
      <w:r w:rsidRPr="002D3CAD">
        <w:rPr>
          <w:rFonts w:ascii="Times New Roman" w:hAnsi="Times New Roman"/>
          <w:color w:val="000000"/>
          <w:sz w:val="28"/>
          <w:szCs w:val="28"/>
          <w:lang w:val="ru-RU"/>
        </w:rPr>
        <w:t>гликокаликс</w:t>
      </w:r>
      <w:proofErr w:type="spellEnd"/>
      <w:r w:rsidRPr="002D3CAD">
        <w:rPr>
          <w:rFonts w:ascii="Times New Roman" w:hAnsi="Times New Roman"/>
          <w:color w:val="000000"/>
          <w:sz w:val="28"/>
          <w:szCs w:val="28"/>
          <w:lang w:val="ru-RU"/>
        </w:rPr>
        <w:t xml:space="preserve">, их функции. Плазматическая мембрана, её свойства и функции. Цитоплазма и её органоиды. </w:t>
      </w:r>
      <w:proofErr w:type="spellStart"/>
      <w:r w:rsidRPr="002D3CAD">
        <w:rPr>
          <w:rFonts w:ascii="Times New Roman" w:hAnsi="Times New Roman"/>
          <w:color w:val="000000"/>
          <w:sz w:val="28"/>
          <w:szCs w:val="28"/>
          <w:lang w:val="ru-RU"/>
        </w:rPr>
        <w:t>Одномембранные</w:t>
      </w:r>
      <w:proofErr w:type="spellEnd"/>
      <w:r w:rsidRPr="002D3CAD">
        <w:rPr>
          <w:rFonts w:ascii="Times New Roman" w:hAnsi="Times New Roman"/>
          <w:color w:val="000000"/>
          <w:sz w:val="28"/>
          <w:szCs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2D3CAD">
        <w:rPr>
          <w:rFonts w:ascii="Times New Roman" w:hAnsi="Times New Roman"/>
          <w:color w:val="000000"/>
          <w:sz w:val="28"/>
          <w:szCs w:val="28"/>
          <w:lang w:val="ru-RU"/>
        </w:rPr>
        <w:t>Немембранные</w:t>
      </w:r>
      <w:proofErr w:type="spellEnd"/>
      <w:r w:rsidRPr="002D3CAD">
        <w:rPr>
          <w:rFonts w:ascii="Times New Roman" w:hAnsi="Times New Roman"/>
          <w:color w:val="000000"/>
          <w:sz w:val="28"/>
          <w:szCs w:val="28"/>
          <w:lang w:val="ru-RU"/>
        </w:rPr>
        <w:t xml:space="preserve"> органоиды клетки: рибосомы, клеточный центр, центриоли, реснички, жгутики. Функции органоидов клетки. Включения.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Ядро – регуляторный центр клетки. Строение ядра: ядерная оболочка, кариоплазма, хроматин, ядрышко. Хромосомы.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Транспорт веществ в клетке.</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Портреты: А. Левенгук, Р. Гук, Т. Шванн, М. </w:t>
      </w:r>
      <w:proofErr w:type="spellStart"/>
      <w:r w:rsidRPr="002D3CAD">
        <w:rPr>
          <w:rFonts w:ascii="Times New Roman" w:hAnsi="Times New Roman"/>
          <w:color w:val="000000"/>
          <w:sz w:val="28"/>
          <w:szCs w:val="28"/>
          <w:lang w:val="ru-RU"/>
        </w:rPr>
        <w:t>Шлейден</w:t>
      </w:r>
      <w:proofErr w:type="spellEnd"/>
      <w:r w:rsidRPr="002D3CAD">
        <w:rPr>
          <w:rFonts w:ascii="Times New Roman" w:hAnsi="Times New Roman"/>
          <w:color w:val="000000"/>
          <w:sz w:val="28"/>
          <w:szCs w:val="28"/>
          <w:lang w:val="ru-RU"/>
        </w:rPr>
        <w:t>, Р. Вирхов, Дж. Уотсон, Ф. Крик, М. Уилкинс, Р. Франклин, К. М. Бэр.</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Диаграммы: «Распределение химических элементов в неживой природе», «Распределение химических элементов в живой природе».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1. «Изучение каталитической активности ферментов (на примере амилазы или каталазы)».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4. Жизнедеятельность клетки.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Типы обмена веществ: автотрофный и гетеротрофный. Роль ферментов в обмене веществ и превращении энергии в клетке.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Фотосинтез. Световая и </w:t>
      </w:r>
      <w:proofErr w:type="spellStart"/>
      <w:r w:rsidRPr="002D3CAD">
        <w:rPr>
          <w:rFonts w:ascii="Times New Roman" w:hAnsi="Times New Roman"/>
          <w:color w:val="000000"/>
          <w:sz w:val="28"/>
          <w:szCs w:val="28"/>
          <w:lang w:val="ru-RU"/>
        </w:rPr>
        <w:t>темновая</w:t>
      </w:r>
      <w:proofErr w:type="spellEnd"/>
      <w:r w:rsidRPr="002D3CAD">
        <w:rPr>
          <w:rFonts w:ascii="Times New Roman" w:hAnsi="Times New Roman"/>
          <w:color w:val="000000"/>
          <w:sz w:val="28"/>
          <w:szCs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Хемосинтез. </w:t>
      </w:r>
      <w:proofErr w:type="spellStart"/>
      <w:r w:rsidRPr="002D3CAD">
        <w:rPr>
          <w:rFonts w:ascii="Times New Roman" w:hAnsi="Times New Roman"/>
          <w:color w:val="000000"/>
          <w:sz w:val="28"/>
          <w:szCs w:val="28"/>
          <w:lang w:val="ru-RU"/>
        </w:rPr>
        <w:t>Хемосинтезирующие</w:t>
      </w:r>
      <w:proofErr w:type="spellEnd"/>
      <w:r w:rsidRPr="002D3CAD">
        <w:rPr>
          <w:rFonts w:ascii="Times New Roman" w:hAnsi="Times New Roman"/>
          <w:color w:val="000000"/>
          <w:sz w:val="28"/>
          <w:szCs w:val="28"/>
          <w:lang w:val="ru-RU"/>
        </w:rPr>
        <w:t xml:space="preserve"> бактерии. Значение хемосинтеза для жизни на Земле.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2D3CAD">
        <w:rPr>
          <w:rFonts w:ascii="Times New Roman" w:hAnsi="Times New Roman"/>
          <w:color w:val="000000"/>
          <w:sz w:val="28"/>
          <w:szCs w:val="28"/>
          <w:lang w:val="ru-RU"/>
        </w:rPr>
        <w:t>интеграза</w:t>
      </w:r>
      <w:proofErr w:type="spellEnd"/>
      <w:r w:rsidRPr="002D3CAD">
        <w:rPr>
          <w:rFonts w:ascii="Times New Roman" w:hAnsi="Times New Roman"/>
          <w:color w:val="000000"/>
          <w:sz w:val="28"/>
          <w:szCs w:val="28"/>
          <w:lang w:val="ru-RU"/>
        </w:rPr>
        <w:t>. Профилактика распространения вирусных заболеваний.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Портреты: Н. К. Кольцов, Д. И. Ивановский, К. А. Тимирязев.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Оборудование: модели-аппликации «Удвоение ДНК и транскрипция», «Биосинтез белка», «Строение клетки», модель структуры ДНК.</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5. Размножение и индивидуальное развитие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Деление клетки – митоз. Стадии митоза. Процессы, происходящие на разных стадиях митоза. Биологический смысл митоза.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Программируемая гибель клетки – апоптоз.</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Половое размножение, его отличия от бесполого.</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Рост и развитие растений. Онтогенез цветкового растения: строение семени, стадии развития.</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3. «Наблюдение митоза в клетках кончика корешка лука на готовых микропрепаратах».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4. «Изучение строения половых клеток на готовых микропрепаратах».</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6. Наследственность и изменчивость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FE1F72" w:rsidRPr="002D3CAD" w:rsidRDefault="00D778A8">
      <w:pPr>
        <w:spacing w:after="0" w:line="264" w:lineRule="auto"/>
        <w:ind w:firstLine="600"/>
        <w:jc w:val="both"/>
        <w:rPr>
          <w:sz w:val="28"/>
          <w:szCs w:val="28"/>
          <w:lang w:val="ru-RU"/>
        </w:rPr>
      </w:pPr>
      <w:proofErr w:type="spellStart"/>
      <w:r w:rsidRPr="002D3CAD">
        <w:rPr>
          <w:rFonts w:ascii="Times New Roman" w:hAnsi="Times New Roman"/>
          <w:color w:val="000000"/>
          <w:sz w:val="28"/>
          <w:szCs w:val="28"/>
          <w:lang w:val="ru-RU"/>
        </w:rPr>
        <w:t>Дигибридное</w:t>
      </w:r>
      <w:proofErr w:type="spellEnd"/>
      <w:r w:rsidRPr="002D3CAD">
        <w:rPr>
          <w:rFonts w:ascii="Times New Roman" w:hAnsi="Times New Roman"/>
          <w:color w:val="000000"/>
          <w:sz w:val="28"/>
          <w:szCs w:val="28"/>
          <w:lang w:val="ru-RU"/>
        </w:rPr>
        <w:t xml:space="preserve"> скрещивание. Закон независимого наследования признаков. Цитогенетические основы </w:t>
      </w:r>
      <w:proofErr w:type="spellStart"/>
      <w:r w:rsidRPr="002D3CAD">
        <w:rPr>
          <w:rFonts w:ascii="Times New Roman" w:hAnsi="Times New Roman"/>
          <w:color w:val="000000"/>
          <w:sz w:val="28"/>
          <w:szCs w:val="28"/>
          <w:lang w:val="ru-RU"/>
        </w:rPr>
        <w:t>дигибридного</w:t>
      </w:r>
      <w:proofErr w:type="spellEnd"/>
      <w:r w:rsidRPr="002D3CAD">
        <w:rPr>
          <w:rFonts w:ascii="Times New Roman" w:hAnsi="Times New Roman"/>
          <w:color w:val="000000"/>
          <w:sz w:val="28"/>
          <w:szCs w:val="28"/>
          <w:lang w:val="ru-RU"/>
        </w:rPr>
        <w:t xml:space="preserve"> скрещивания. Анализирующее скрещивание. Использование анализирующего скрещивания для определения генотипа особи.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Хромосомная теория наследственности. Генетические карты.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Генетика пола. Хромосомное определение пола. </w:t>
      </w:r>
      <w:proofErr w:type="spellStart"/>
      <w:r w:rsidRPr="002D3CAD">
        <w:rPr>
          <w:rFonts w:ascii="Times New Roman" w:hAnsi="Times New Roman"/>
          <w:color w:val="000000"/>
          <w:sz w:val="28"/>
          <w:szCs w:val="28"/>
          <w:lang w:val="ru-RU"/>
        </w:rPr>
        <w:t>Аутосомы</w:t>
      </w:r>
      <w:proofErr w:type="spellEnd"/>
      <w:r w:rsidRPr="002D3CAD">
        <w:rPr>
          <w:rFonts w:ascii="Times New Roman" w:hAnsi="Times New Roman"/>
          <w:color w:val="000000"/>
          <w:sz w:val="28"/>
          <w:szCs w:val="28"/>
          <w:lang w:val="ru-RU"/>
        </w:rPr>
        <w:t xml:space="preserve"> и половые хромосомы. </w:t>
      </w:r>
      <w:proofErr w:type="spellStart"/>
      <w:r w:rsidRPr="002D3CAD">
        <w:rPr>
          <w:rFonts w:ascii="Times New Roman" w:hAnsi="Times New Roman"/>
          <w:color w:val="000000"/>
          <w:sz w:val="28"/>
          <w:szCs w:val="28"/>
          <w:lang w:val="ru-RU"/>
        </w:rPr>
        <w:t>Гомогаметные</w:t>
      </w:r>
      <w:proofErr w:type="spellEnd"/>
      <w:r w:rsidRPr="002D3CAD">
        <w:rPr>
          <w:rFonts w:ascii="Times New Roman" w:hAnsi="Times New Roman"/>
          <w:color w:val="000000"/>
          <w:sz w:val="28"/>
          <w:szCs w:val="28"/>
          <w:lang w:val="ru-RU"/>
        </w:rPr>
        <w:t xml:space="preserve"> и </w:t>
      </w:r>
      <w:proofErr w:type="spellStart"/>
      <w:r w:rsidRPr="002D3CAD">
        <w:rPr>
          <w:rFonts w:ascii="Times New Roman" w:hAnsi="Times New Roman"/>
          <w:color w:val="000000"/>
          <w:sz w:val="28"/>
          <w:szCs w:val="28"/>
          <w:lang w:val="ru-RU"/>
        </w:rPr>
        <w:t>гетерогаметные</w:t>
      </w:r>
      <w:proofErr w:type="spellEnd"/>
      <w:r w:rsidRPr="002D3CAD">
        <w:rPr>
          <w:rFonts w:ascii="Times New Roman" w:hAnsi="Times New Roman"/>
          <w:color w:val="000000"/>
          <w:sz w:val="28"/>
          <w:szCs w:val="28"/>
          <w:lang w:val="ru-RU"/>
        </w:rPr>
        <w:t xml:space="preserve"> организмы. Наследование признаков, сцепленных с полом.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Внеядерная наследственность и изменчивость.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2D3CAD">
        <w:rPr>
          <w:rFonts w:ascii="Times New Roman" w:hAnsi="Times New Roman"/>
          <w:color w:val="000000"/>
          <w:sz w:val="28"/>
          <w:szCs w:val="28"/>
          <w:lang w:val="ru-RU"/>
        </w:rPr>
        <w:t>полногеномное</w:t>
      </w:r>
      <w:proofErr w:type="spellEnd"/>
      <w:r w:rsidRPr="002D3CAD">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lang w:val="ru-RU"/>
        </w:rPr>
        <w:t>секвенирование</w:t>
      </w:r>
      <w:proofErr w:type="spellEnd"/>
      <w:r w:rsidRPr="002D3CAD">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lang w:val="ru-RU"/>
        </w:rPr>
        <w:t>генотипирование</w:t>
      </w:r>
      <w:proofErr w:type="spellEnd"/>
      <w:r w:rsidRPr="002D3CAD">
        <w:rPr>
          <w:rFonts w:ascii="Times New Roman" w:hAnsi="Times New Roman"/>
          <w:color w:val="000000"/>
          <w:sz w:val="28"/>
          <w:szCs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Портреты: Г. Мендель, Т. Морган, Г. де Фриз, С. С. Четвериков, Н. В. Тимофеев-Ресовский, Н. И. Вавилов.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2D3CAD">
        <w:rPr>
          <w:rFonts w:ascii="Times New Roman" w:hAnsi="Times New Roman"/>
          <w:color w:val="000000"/>
          <w:sz w:val="28"/>
          <w:szCs w:val="28"/>
          <w:lang w:val="ru-RU"/>
        </w:rPr>
        <w:t>Дигибридное</w:t>
      </w:r>
      <w:proofErr w:type="spellEnd"/>
      <w:r w:rsidRPr="002D3CAD">
        <w:rPr>
          <w:rFonts w:ascii="Times New Roman" w:hAnsi="Times New Roman"/>
          <w:color w:val="000000"/>
          <w:sz w:val="28"/>
          <w:szCs w:val="28"/>
          <w:lang w:val="ru-RU"/>
        </w:rPr>
        <w:t xml:space="preserve"> скрещивание», «Цитологические основы </w:t>
      </w:r>
      <w:proofErr w:type="spellStart"/>
      <w:r w:rsidRPr="002D3CAD">
        <w:rPr>
          <w:rFonts w:ascii="Times New Roman" w:hAnsi="Times New Roman"/>
          <w:color w:val="000000"/>
          <w:sz w:val="28"/>
          <w:szCs w:val="28"/>
          <w:lang w:val="ru-RU"/>
        </w:rPr>
        <w:t>дигибридного</w:t>
      </w:r>
      <w:proofErr w:type="spellEnd"/>
      <w:r w:rsidRPr="002D3CAD">
        <w:rPr>
          <w:rFonts w:ascii="Times New Roman" w:hAnsi="Times New Roman"/>
          <w:color w:val="000000"/>
          <w:sz w:val="28"/>
          <w:szCs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w:t>
      </w:r>
      <w:r w:rsidRPr="002D3CAD">
        <w:rPr>
          <w:rFonts w:ascii="Times New Roman" w:hAnsi="Times New Roman"/>
          <w:color w:val="000000"/>
          <w:sz w:val="28"/>
          <w:szCs w:val="28"/>
          <w:lang w:val="ru-RU"/>
        </w:rPr>
        <w:lastRenderedPageBreak/>
        <w:t>изменчивости», «Модификационная изменчивость», «Наследование резус-фактора», «Генетика групп крови», «Мутационная изменчивость».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Оборудование: модели-аппликации «Моногибридное скрещивание», «Неполное доминирование», «</w:t>
      </w:r>
      <w:proofErr w:type="spellStart"/>
      <w:r w:rsidRPr="002D3CAD">
        <w:rPr>
          <w:rFonts w:ascii="Times New Roman" w:hAnsi="Times New Roman"/>
          <w:color w:val="000000"/>
          <w:sz w:val="28"/>
          <w:szCs w:val="28"/>
          <w:lang w:val="ru-RU"/>
        </w:rPr>
        <w:t>Дигибридное</w:t>
      </w:r>
      <w:proofErr w:type="spellEnd"/>
      <w:r w:rsidRPr="002D3CAD">
        <w:rPr>
          <w:rFonts w:ascii="Times New Roman" w:hAnsi="Times New Roman"/>
          <w:color w:val="000000"/>
          <w:sz w:val="28"/>
          <w:szCs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Лабораторная работа № 5. «Изучение результатов моногибридного и </w:t>
      </w:r>
      <w:proofErr w:type="spellStart"/>
      <w:r w:rsidRPr="002D3CAD">
        <w:rPr>
          <w:rFonts w:ascii="Times New Roman" w:hAnsi="Times New Roman"/>
          <w:color w:val="000000"/>
          <w:sz w:val="28"/>
          <w:szCs w:val="28"/>
          <w:lang w:val="ru-RU"/>
        </w:rPr>
        <w:t>дигибридного</w:t>
      </w:r>
      <w:proofErr w:type="spellEnd"/>
      <w:r w:rsidRPr="002D3CAD">
        <w:rPr>
          <w:rFonts w:ascii="Times New Roman" w:hAnsi="Times New Roman"/>
          <w:color w:val="000000"/>
          <w:sz w:val="28"/>
          <w:szCs w:val="28"/>
          <w:lang w:val="ru-RU"/>
        </w:rPr>
        <w:t xml:space="preserve"> скрещивания у дрозофилы на готовых микропрепаратах».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6. «Изучение модификационной изменчивости, построение вариационного ряда и вариационной кривой».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7. «Анализ мутаций у дрозофилы на готовых микропрепаратах».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Практическая работа № 2. «Составление и анализ родословных человека».</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7. Селекция организмов. Основы биотехнологии.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2D3CAD">
        <w:rPr>
          <w:rFonts w:ascii="Times New Roman" w:hAnsi="Times New Roman"/>
          <w:color w:val="000000"/>
          <w:sz w:val="28"/>
          <w:szCs w:val="28"/>
          <w:lang w:val="ru-RU"/>
        </w:rPr>
        <w:t>полиплоидов</w:t>
      </w:r>
      <w:proofErr w:type="spellEnd"/>
      <w:r w:rsidRPr="002D3CAD">
        <w:rPr>
          <w:rFonts w:ascii="Times New Roman" w:hAnsi="Times New Roman"/>
          <w:color w:val="000000"/>
          <w:sz w:val="28"/>
          <w:szCs w:val="28"/>
          <w:lang w:val="ru-RU"/>
        </w:rPr>
        <w:t>. Достижения селекции растений, животных и микроорганизмов.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Портреты: Н. И. Вавилов, И. В. Мичурин, Г. Д. Карпеченко, М. Ф. Иванов.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w:t>
      </w:r>
      <w:r w:rsidRPr="002D3CAD">
        <w:rPr>
          <w:rFonts w:ascii="Times New Roman" w:hAnsi="Times New Roman"/>
          <w:color w:val="000000"/>
          <w:sz w:val="28"/>
          <w:szCs w:val="28"/>
          <w:lang w:val="ru-RU"/>
        </w:rPr>
        <w:lastRenderedPageBreak/>
        <w:t>«Полиплоидия», «Объекты биотехнологии», «Клеточные культуры и клонирование», «Конструирование и перенос генов, хромосом».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Оборудование: муляжи плодов и корнеплодов диких форм и культурных сортов растений, гербарий «Сельскохозяйственные растения».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Экскурсия«Основные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left="120"/>
        <w:jc w:val="both"/>
        <w:rPr>
          <w:sz w:val="28"/>
          <w:szCs w:val="28"/>
          <w:lang w:val="ru-RU"/>
        </w:rPr>
      </w:pPr>
      <w:r w:rsidRPr="002D3CAD">
        <w:rPr>
          <w:rFonts w:ascii="Times New Roman" w:hAnsi="Times New Roman"/>
          <w:b/>
          <w:color w:val="000000"/>
          <w:sz w:val="28"/>
          <w:szCs w:val="28"/>
          <w:lang w:val="ru-RU"/>
        </w:rPr>
        <w:t>11 КЛАСС</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1. Эволюционная биология.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Синтетическая теория эволюции (СТЭ) и её основные положения.</w:t>
      </w:r>
    </w:p>
    <w:p w:rsidR="00FE1F72" w:rsidRPr="002D3CAD" w:rsidRDefault="00D778A8">
      <w:pPr>
        <w:spacing w:after="0" w:line="264" w:lineRule="auto"/>
        <w:ind w:firstLine="600"/>
        <w:jc w:val="both"/>
        <w:rPr>
          <w:sz w:val="28"/>
          <w:szCs w:val="28"/>
          <w:lang w:val="ru-RU"/>
        </w:rPr>
      </w:pPr>
      <w:proofErr w:type="spellStart"/>
      <w:r w:rsidRPr="002D3CAD">
        <w:rPr>
          <w:rFonts w:ascii="Times New Roman" w:hAnsi="Times New Roman"/>
          <w:color w:val="000000"/>
          <w:sz w:val="28"/>
          <w:szCs w:val="28"/>
          <w:lang w:val="ru-RU"/>
        </w:rPr>
        <w:t>Микроэволюция</w:t>
      </w:r>
      <w:proofErr w:type="spellEnd"/>
      <w:r w:rsidRPr="002D3CAD">
        <w:rPr>
          <w:rFonts w:ascii="Times New Roman" w:hAnsi="Times New Roman"/>
          <w:color w:val="000000"/>
          <w:sz w:val="28"/>
          <w:szCs w:val="28"/>
          <w:lang w:val="ru-RU"/>
        </w:rPr>
        <w:t>. Популяция как единица вида и эволюции.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Естественный отбор – направляющий фактор эволюции. Формы естественного отбора.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Приспособленность организмов как результат эволюции. Примеры приспособлений у организмов. Ароморфозы и идио­адаптации.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Вид и видообразование. Критерии вида. Основные формы видообразования: географическое, экологическое.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Макроэволюция. Формы эволюции: филетическая, дивергентная, конвергентная, параллельная. Необратимость эволюции.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Происхождение от неспециализированных предков. Прогрессирующая специализация. Адаптивная радиация.</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Портреты: К. Линней, Ж. Б. Ламарк, Ч. Дарвин, В. О. Ковалевский, К. М. Бэр, Э. Геккель, Ф. Мюллер, А. Н. Северцов.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1. «Сравнение видов по морфологическому критерию».</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2. «Описание приспособленности организма и её относительного характера».</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2. Возникновение и развитие жизни на Земле.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2D3CAD">
        <w:rPr>
          <w:rFonts w:ascii="Times New Roman" w:hAnsi="Times New Roman"/>
          <w:color w:val="000000"/>
          <w:sz w:val="28"/>
          <w:szCs w:val="28"/>
          <w:lang w:val="ru-RU"/>
        </w:rPr>
        <w:t>протоклетки</w:t>
      </w:r>
      <w:proofErr w:type="spellEnd"/>
      <w:r w:rsidRPr="002D3CAD">
        <w:rPr>
          <w:rFonts w:ascii="Times New Roman" w:hAnsi="Times New Roman"/>
          <w:color w:val="000000"/>
          <w:sz w:val="28"/>
          <w:szCs w:val="28"/>
          <w:lang w:val="ru-RU"/>
        </w:rPr>
        <w:t>. Первые клетки и их эволюция. Формирование основных групп живых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 xml:space="preserve">Развитие жизни на Земле по эрам и периодам. </w:t>
      </w:r>
      <w:proofErr w:type="spellStart"/>
      <w:r w:rsidRPr="002D3CAD">
        <w:rPr>
          <w:rFonts w:ascii="Times New Roman" w:hAnsi="Times New Roman"/>
          <w:color w:val="000000"/>
          <w:sz w:val="28"/>
          <w:szCs w:val="28"/>
          <w:lang w:val="ru-RU"/>
        </w:rPr>
        <w:t>Катархей</w:t>
      </w:r>
      <w:proofErr w:type="spellEnd"/>
      <w:r w:rsidRPr="002D3CAD">
        <w:rPr>
          <w:rFonts w:ascii="Times New Roman" w:hAnsi="Times New Roman"/>
          <w:color w:val="000000"/>
          <w:sz w:val="28"/>
          <w:szCs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Мезозойская эра и её периоды: триасовый, юрский, меловой.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Кайнозойская эра и её периоды: палеогеновый, неогеновый, антропогеновый.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Система органического мира как отражение эволюции. Основные систематические группы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Портреты: Ф. </w:t>
      </w:r>
      <w:proofErr w:type="spellStart"/>
      <w:r w:rsidRPr="002D3CAD">
        <w:rPr>
          <w:rFonts w:ascii="Times New Roman" w:hAnsi="Times New Roman"/>
          <w:color w:val="000000"/>
          <w:sz w:val="28"/>
          <w:szCs w:val="28"/>
          <w:lang w:val="ru-RU"/>
        </w:rPr>
        <w:t>Реди</w:t>
      </w:r>
      <w:proofErr w:type="spellEnd"/>
      <w:r w:rsidRPr="002D3CAD">
        <w:rPr>
          <w:rFonts w:ascii="Times New Roman" w:hAnsi="Times New Roman"/>
          <w:color w:val="000000"/>
          <w:sz w:val="28"/>
          <w:szCs w:val="28"/>
          <w:lang w:val="ru-RU"/>
        </w:rPr>
        <w:t>, Л. Пастер, А. И. Опарин, С. Миллер, Г. Юри, Ч. Дарвин.</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w:t>
      </w:r>
      <w:r w:rsidRPr="002D3CAD">
        <w:rPr>
          <w:rFonts w:ascii="Times New Roman" w:hAnsi="Times New Roman"/>
          <w:color w:val="000000"/>
          <w:sz w:val="28"/>
          <w:szCs w:val="28"/>
          <w:lang w:val="ru-RU"/>
        </w:rPr>
        <w:lastRenderedPageBreak/>
        <w:t>рубила, скребла), геохронологическая таблица, коллекция «Формы сохранности ископаемых животных и растений».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Практическая работа № 1. «Изучение ископаемых остатков растений и животных в коллекциях».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Экскурсия «Эволюция органического мира на Земле» (в естественно-научный или краеведческий музей).</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3. Организмы и окружающая среда.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Среды обитания организмов: водная, наземно-воздушная, почвенная, </w:t>
      </w:r>
      <w:proofErr w:type="spellStart"/>
      <w:r w:rsidRPr="002D3CAD">
        <w:rPr>
          <w:rFonts w:ascii="Times New Roman" w:hAnsi="Times New Roman"/>
          <w:color w:val="000000"/>
          <w:sz w:val="28"/>
          <w:szCs w:val="28"/>
          <w:lang w:val="ru-RU"/>
        </w:rPr>
        <w:t>внутриорганизменная</w:t>
      </w:r>
      <w:proofErr w:type="spellEnd"/>
      <w:r w:rsidRPr="002D3CAD">
        <w:rPr>
          <w:rFonts w:ascii="Times New Roman" w:hAnsi="Times New Roman"/>
          <w:color w:val="000000"/>
          <w:sz w:val="28"/>
          <w:szCs w:val="28"/>
          <w:lang w:val="ru-RU"/>
        </w:rPr>
        <w:t>.</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D3CAD">
        <w:rPr>
          <w:rFonts w:ascii="Times New Roman" w:hAnsi="Times New Roman"/>
          <w:color w:val="000000"/>
          <w:sz w:val="28"/>
          <w:szCs w:val="28"/>
          <w:lang w:val="ru-RU"/>
        </w:rPr>
        <w:t>квартиранство</w:t>
      </w:r>
      <w:proofErr w:type="spellEnd"/>
      <w:r w:rsidRPr="002D3CAD">
        <w:rPr>
          <w:rFonts w:ascii="Times New Roman" w:hAnsi="Times New Roman"/>
          <w:color w:val="000000"/>
          <w:sz w:val="28"/>
          <w:szCs w:val="28"/>
          <w:lang w:val="ru-RU"/>
        </w:rPr>
        <w:t xml:space="preserve">, нахлебничество). </w:t>
      </w:r>
      <w:proofErr w:type="spellStart"/>
      <w:r w:rsidRPr="002D3CAD">
        <w:rPr>
          <w:rFonts w:ascii="Times New Roman" w:hAnsi="Times New Roman"/>
          <w:color w:val="000000"/>
          <w:sz w:val="28"/>
          <w:szCs w:val="28"/>
          <w:lang w:val="ru-RU"/>
        </w:rPr>
        <w:t>Аменсализм</w:t>
      </w:r>
      <w:proofErr w:type="spellEnd"/>
      <w:r w:rsidRPr="002D3CAD">
        <w:rPr>
          <w:rFonts w:ascii="Times New Roman" w:hAnsi="Times New Roman"/>
          <w:color w:val="000000"/>
          <w:sz w:val="28"/>
          <w:szCs w:val="28"/>
          <w:lang w:val="ru-RU"/>
        </w:rPr>
        <w:t>, нейтрализм. Значение биотических взаимодействий для существования организмов в природных сообществах.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 xml:space="preserve">Демонстрации: </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Портреты: А. Гумбольдт, К. Ф. </w:t>
      </w:r>
      <w:proofErr w:type="spellStart"/>
      <w:r w:rsidRPr="002D3CAD">
        <w:rPr>
          <w:rFonts w:ascii="Times New Roman" w:hAnsi="Times New Roman"/>
          <w:color w:val="000000"/>
          <w:sz w:val="28"/>
          <w:szCs w:val="28"/>
          <w:lang w:val="ru-RU"/>
        </w:rPr>
        <w:t>Рулье</w:t>
      </w:r>
      <w:proofErr w:type="spellEnd"/>
      <w:r w:rsidRPr="002D3CAD">
        <w:rPr>
          <w:rFonts w:ascii="Times New Roman" w:hAnsi="Times New Roman"/>
          <w:color w:val="000000"/>
          <w:sz w:val="28"/>
          <w:szCs w:val="28"/>
          <w:lang w:val="ru-RU"/>
        </w:rPr>
        <w:t>, Э. Геккель.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Лабораторные и практические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3. «Морфологические особенности растений из разных мест обитания».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Лабораторная работа № 4. «Влияние света на рост и развитие черенков колеуса».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Практическая работа № 2. «Подсчёт плотности популяций разных видов растений».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Тема 4. Сообщества и экологические системы.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Сообщество организмов – биоценоз. Структуры биоценоза: видовая, пространственная, трофическая (пищевая). Виды-доминанты. Связи в биоценозе.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2D3CAD">
        <w:rPr>
          <w:rFonts w:ascii="Times New Roman" w:hAnsi="Times New Roman"/>
          <w:color w:val="000000"/>
          <w:sz w:val="28"/>
          <w:szCs w:val="28"/>
          <w:lang w:val="ru-RU"/>
        </w:rPr>
        <w:t>консументы</w:t>
      </w:r>
      <w:proofErr w:type="spellEnd"/>
      <w:r w:rsidRPr="002D3CAD">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lang w:val="ru-RU"/>
        </w:rPr>
        <w:t>редуценты</w:t>
      </w:r>
      <w:proofErr w:type="spellEnd"/>
      <w:r w:rsidRPr="002D3CAD">
        <w:rPr>
          <w:rFonts w:ascii="Times New Roman" w:hAnsi="Times New Roman"/>
          <w:color w:val="000000"/>
          <w:sz w:val="28"/>
          <w:szCs w:val="28"/>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Природные экосистемы. Экосистемы озёр и рек. Экосистема хвойного или широколиственного леса.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Антропогенные экосистемы. Агроэкосистемы. </w:t>
      </w:r>
      <w:proofErr w:type="spellStart"/>
      <w:r w:rsidRPr="002D3CAD">
        <w:rPr>
          <w:rFonts w:ascii="Times New Roman" w:hAnsi="Times New Roman"/>
          <w:color w:val="000000"/>
          <w:sz w:val="28"/>
          <w:szCs w:val="28"/>
          <w:lang w:val="ru-RU"/>
        </w:rPr>
        <w:t>Урбоэкосистемы</w:t>
      </w:r>
      <w:proofErr w:type="spellEnd"/>
      <w:r w:rsidRPr="002D3CAD">
        <w:rPr>
          <w:rFonts w:ascii="Times New Roman" w:hAnsi="Times New Roman"/>
          <w:color w:val="000000"/>
          <w:sz w:val="28"/>
          <w:szCs w:val="28"/>
          <w:lang w:val="ru-RU"/>
        </w:rPr>
        <w:t xml:space="preserve">. Биологическое и хозяйственное значение </w:t>
      </w:r>
      <w:proofErr w:type="spellStart"/>
      <w:r w:rsidRPr="002D3CAD">
        <w:rPr>
          <w:rFonts w:ascii="Times New Roman" w:hAnsi="Times New Roman"/>
          <w:color w:val="000000"/>
          <w:sz w:val="28"/>
          <w:szCs w:val="28"/>
          <w:lang w:val="ru-RU"/>
        </w:rPr>
        <w:t>агроэкосистем</w:t>
      </w:r>
      <w:proofErr w:type="spellEnd"/>
      <w:r w:rsidRPr="002D3CAD">
        <w:rPr>
          <w:rFonts w:ascii="Times New Roman" w:hAnsi="Times New Roman"/>
          <w:color w:val="000000"/>
          <w:sz w:val="28"/>
          <w:szCs w:val="28"/>
          <w:lang w:val="ru-RU"/>
        </w:rPr>
        <w:t xml:space="preserve"> и </w:t>
      </w:r>
      <w:proofErr w:type="spellStart"/>
      <w:r w:rsidRPr="002D3CAD">
        <w:rPr>
          <w:rFonts w:ascii="Times New Roman" w:hAnsi="Times New Roman"/>
          <w:color w:val="000000"/>
          <w:sz w:val="28"/>
          <w:szCs w:val="28"/>
          <w:lang w:val="ru-RU"/>
        </w:rPr>
        <w:t>урбоэкосистем</w:t>
      </w:r>
      <w:proofErr w:type="spellEnd"/>
      <w:r w:rsidRPr="002D3CAD">
        <w:rPr>
          <w:rFonts w:ascii="Times New Roman" w:hAnsi="Times New Roman"/>
          <w:color w:val="000000"/>
          <w:sz w:val="28"/>
          <w:szCs w:val="28"/>
          <w:lang w:val="ru-RU"/>
        </w:rPr>
        <w:t>.</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Биоразнообразие как фактор устойчивости экосистем. Сохранение биологического разнообразия на Земле.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Круговороты веществ и биогеохимические циклы элементов (углерода, азота). Зональность биосферы. Основные биомы суши.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Человечество в биосфере Земли. Антропогенные изменения в биосфере. Глобальные экологические проблемы.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Демонстрации: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Портреты: А. Дж. </w:t>
      </w:r>
      <w:proofErr w:type="spellStart"/>
      <w:r w:rsidRPr="002D3CAD">
        <w:rPr>
          <w:rFonts w:ascii="Times New Roman" w:hAnsi="Times New Roman"/>
          <w:color w:val="000000"/>
          <w:sz w:val="28"/>
          <w:szCs w:val="28"/>
          <w:lang w:val="ru-RU"/>
        </w:rPr>
        <w:t>Тенсли</w:t>
      </w:r>
      <w:proofErr w:type="spellEnd"/>
      <w:r w:rsidRPr="002D3CAD">
        <w:rPr>
          <w:rFonts w:ascii="Times New Roman" w:hAnsi="Times New Roman"/>
          <w:color w:val="000000"/>
          <w:sz w:val="28"/>
          <w:szCs w:val="28"/>
          <w:lang w:val="ru-RU"/>
        </w:rPr>
        <w:t>, В. Н. Сукачёв, В. И. Вернадский.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w:t>
      </w:r>
      <w:r w:rsidRPr="002D3CAD">
        <w:rPr>
          <w:rFonts w:ascii="Times New Roman" w:hAnsi="Times New Roman"/>
          <w:color w:val="000000"/>
          <w:sz w:val="28"/>
          <w:szCs w:val="28"/>
          <w:lang w:val="ru-RU"/>
        </w:rPr>
        <w:lastRenderedPageBreak/>
        <w:t>«Распространение жизни в биосфере», «Озоновый экран биосферы», «Круговорот углерода в биосфере», «Круговорот азота в природе».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FE1F72" w:rsidRPr="002D3CAD" w:rsidRDefault="00FE1F72">
      <w:pPr>
        <w:rPr>
          <w:sz w:val="28"/>
          <w:szCs w:val="28"/>
          <w:lang w:val="ru-RU"/>
        </w:rPr>
        <w:sectPr w:rsidR="00FE1F72" w:rsidRPr="002D3CAD" w:rsidSect="005946C6">
          <w:type w:val="continuous"/>
          <w:pgSz w:w="11906" w:h="16383"/>
          <w:pgMar w:top="1134" w:right="850" w:bottom="1134" w:left="1701" w:header="720" w:footer="720" w:gutter="0"/>
          <w:cols w:space="720"/>
          <w:docGrid w:linePitch="299"/>
        </w:sectPr>
      </w:pPr>
    </w:p>
    <w:p w:rsidR="00FE1F72" w:rsidRPr="002D3CAD" w:rsidRDefault="00D778A8">
      <w:pPr>
        <w:spacing w:after="0" w:line="264" w:lineRule="auto"/>
        <w:ind w:left="120"/>
        <w:jc w:val="both"/>
        <w:rPr>
          <w:b/>
          <w:bCs/>
          <w:sz w:val="28"/>
          <w:szCs w:val="28"/>
          <w:lang w:val="ru-RU"/>
        </w:rPr>
      </w:pPr>
      <w:bookmarkStart w:id="4" w:name="block-2624442"/>
      <w:bookmarkEnd w:id="3"/>
      <w:r w:rsidRPr="002D3CAD">
        <w:rPr>
          <w:rFonts w:ascii="Times New Roman" w:hAnsi="Times New Roman"/>
          <w:b/>
          <w:bCs/>
          <w:color w:val="000000"/>
          <w:sz w:val="28"/>
          <w:szCs w:val="28"/>
          <w:lang w:val="ru-RU"/>
        </w:rPr>
        <w:lastRenderedPageBreak/>
        <w:t>ПЛАНИРУЕМЫЕ РЕЗУЛЬТАТЫ ОСВОЕНИЯ ПРОГРАММЫ ПО БИОЛОГИИ НА БАЗОВОМ УРОВНЕ СРЕДНЕГО ОБЩЕГО ОБРАЗОВАНИЯ</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left="120"/>
        <w:jc w:val="both"/>
        <w:rPr>
          <w:sz w:val="28"/>
          <w:szCs w:val="28"/>
          <w:lang w:val="ru-RU"/>
        </w:rPr>
      </w:pPr>
      <w:r w:rsidRPr="002D3CAD">
        <w:rPr>
          <w:rFonts w:ascii="Times New Roman" w:hAnsi="Times New Roman"/>
          <w:b/>
          <w:color w:val="000000"/>
          <w:sz w:val="28"/>
          <w:szCs w:val="28"/>
          <w:lang w:val="ru-RU"/>
        </w:rPr>
        <w:t>ЛИЧНОСТНЫЕ РЕЗУЛЬТАТЫ</w:t>
      </w:r>
    </w:p>
    <w:p w:rsidR="00FE1F72" w:rsidRPr="002D3CAD" w:rsidRDefault="00FE1F72">
      <w:pPr>
        <w:spacing w:after="0" w:line="264" w:lineRule="auto"/>
        <w:ind w:left="120"/>
        <w:jc w:val="both"/>
        <w:rPr>
          <w:sz w:val="28"/>
          <w:szCs w:val="28"/>
          <w:lang w:val="ru-RU"/>
        </w:rPr>
      </w:pP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E1F72" w:rsidRPr="002D3CAD" w:rsidRDefault="00D778A8">
      <w:pPr>
        <w:spacing w:after="0" w:line="264" w:lineRule="auto"/>
        <w:ind w:left="120"/>
        <w:jc w:val="both"/>
        <w:rPr>
          <w:sz w:val="28"/>
          <w:szCs w:val="28"/>
          <w:lang w:val="ru-RU"/>
        </w:rPr>
      </w:pPr>
      <w:r w:rsidRPr="002D3CAD">
        <w:rPr>
          <w:rFonts w:ascii="Times New Roman" w:hAnsi="Times New Roman"/>
          <w:b/>
          <w:color w:val="000000"/>
          <w:sz w:val="28"/>
          <w:szCs w:val="28"/>
          <w:lang w:val="ru-RU"/>
        </w:rPr>
        <w:t xml:space="preserve"> 1)гражданского воспитания: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сформированность гражданской позиции обучающегося как активного и ответственного члена российского общества;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осознание своих конституционных прав и обязанностей, уважение закона и правопорядка;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способность определять собственную позицию по отношению к явлениям современной жизни и объяснять её;</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к гуманитарной и волонтёрской деятельности;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2) патриотического воспитания: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идейная убеждённость, готовность к служению и защите Отечества, ответственность за его судьбу;</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3) духовно-нравственного воспитания: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осознание духовных ценностей российского народа;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сформированность нравственного сознания, этического поведения;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способность оценивать ситуацию и принимать осознанные решения, ориентируясь на морально-нравственные нормы и ценности;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осознание личного вклада в построение устойчивого будущего;</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4) эстетического воспитания: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понимание эмоционального воздействия живой природы и её ценности;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к самовыражению в разных видах искусства, стремление проявлять качества творческой личности;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5) физического воспитания, формирования культуры здоровья и эмоционального благополучия: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осознание последствий и неприятия вредных привычек (употребления алкоголя, наркотиков, курения);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6) трудового воспитания: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к труду, осознание ценности мастерства, трудолюбие;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и способность к образованию и самообразованию на протяжении всей жизни;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7) экологического воспитания: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экологически целесообразное отношение к природе как источнику жизни на Земле, основе её существования;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осознание глобального характера экологических проблем и путей их решения;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8) ценности научного познания: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совершенствование языковой и читательской культуры как средства взаимодействия между людьми и познания мира;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заинтересованность в получении биологических знаний в целях повышения общей культуры, естественно-научной грамотности, как </w:t>
      </w:r>
      <w:r w:rsidRPr="002D3CAD">
        <w:rPr>
          <w:rFonts w:ascii="Times New Roman" w:hAnsi="Times New Roman"/>
          <w:color w:val="000000"/>
          <w:sz w:val="28"/>
          <w:szCs w:val="28"/>
          <w:lang w:val="ru-RU"/>
        </w:rPr>
        <w:lastRenderedPageBreak/>
        <w:t>составной части функциональной грамотности обучающихся, формируемой при изучении биологии;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способность самостоятельно использовать биологические знания для решения проблем в реальных жизненных ситуациях;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E1F72" w:rsidRPr="002D3CAD" w:rsidRDefault="00FE1F72">
      <w:pPr>
        <w:spacing w:after="0"/>
        <w:ind w:left="120"/>
        <w:rPr>
          <w:sz w:val="28"/>
          <w:szCs w:val="28"/>
          <w:lang w:val="ru-RU"/>
        </w:rPr>
      </w:pPr>
    </w:p>
    <w:p w:rsidR="00FE1F72" w:rsidRPr="002D3CAD" w:rsidRDefault="00D778A8">
      <w:pPr>
        <w:spacing w:after="0"/>
        <w:ind w:left="120"/>
        <w:rPr>
          <w:sz w:val="28"/>
          <w:szCs w:val="28"/>
          <w:lang w:val="ru-RU"/>
        </w:rPr>
      </w:pPr>
      <w:r w:rsidRPr="002D3CAD">
        <w:rPr>
          <w:rFonts w:ascii="Times New Roman" w:hAnsi="Times New Roman"/>
          <w:b/>
          <w:color w:val="000000"/>
          <w:sz w:val="28"/>
          <w:szCs w:val="28"/>
          <w:lang w:val="ru-RU"/>
        </w:rPr>
        <w:t>МЕТАПРЕДМЕТНЫЕ РЕЗУЛЬТАТЫ</w:t>
      </w:r>
    </w:p>
    <w:p w:rsidR="00FE1F72" w:rsidRPr="002D3CAD" w:rsidRDefault="00FE1F72">
      <w:pPr>
        <w:spacing w:after="0"/>
        <w:ind w:left="120"/>
        <w:rPr>
          <w:sz w:val="28"/>
          <w:szCs w:val="28"/>
          <w:lang w:val="ru-RU"/>
        </w:rPr>
      </w:pP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Метапредметные результаты освоения программы среднего общего образования должны отражать: </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Овладение универсальными учебными познавательными действиями: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1)базовые логические действия: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самостоятельно формулировать и актуализировать проблему, рассматривать её всесторонне;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использовать при освоении знаний приёмы логического мышления (анализа, синтеза, сравнения, классификации, обобщения), раскрывать смысл </w:t>
      </w:r>
      <w:r w:rsidRPr="002D3CAD">
        <w:rPr>
          <w:rFonts w:ascii="Times New Roman" w:hAnsi="Times New Roman"/>
          <w:color w:val="000000"/>
          <w:sz w:val="28"/>
          <w:szCs w:val="28"/>
          <w:lang w:val="ru-RU"/>
        </w:rPr>
        <w:lastRenderedPageBreak/>
        <w:t>биологических понятий (выделять их характерные признаки, устанавливать связи с другими понятиями);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использовать биологические понятия для объяснения фактов и явлений живой природы;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разрабатывать план решения проблемы с учётом анализа имеющихся материальных и нематериальных ресурсов;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вносить коррективы в деятельность, оценивать соответствие результатов целям, оценивать риски последствий деятельности;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координировать и выполнять работу в условиях реального, виртуального и комбинированного взаимодействия;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развивать креативное мышление при решении жизненных проблем.</w:t>
      </w:r>
    </w:p>
    <w:p w:rsidR="00FE1F72" w:rsidRPr="002D3CAD" w:rsidRDefault="00D778A8">
      <w:pPr>
        <w:spacing w:after="0" w:line="264" w:lineRule="auto"/>
        <w:ind w:left="120"/>
        <w:jc w:val="both"/>
        <w:rPr>
          <w:sz w:val="28"/>
          <w:szCs w:val="28"/>
          <w:lang w:val="ru-RU"/>
        </w:rPr>
      </w:pPr>
      <w:r w:rsidRPr="002D3CAD">
        <w:rPr>
          <w:rFonts w:ascii="Times New Roman" w:hAnsi="Times New Roman"/>
          <w:b/>
          <w:color w:val="000000"/>
          <w:sz w:val="28"/>
          <w:szCs w:val="28"/>
          <w:lang w:val="ru-RU"/>
        </w:rPr>
        <w:t xml:space="preserve"> 2)базовые исследовательские действия: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формировать научный тип мышления, владеть научной терминологией, ключевыми понятиями и методами;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ставить и формулировать собственные задачи в образовательной деятельности и жизненных ситуациях;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давать оценку новым ситуациям, оценивать приобретённый опыт;</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осуществлять целенаправленный поиск переноса средств и способов действия в профессиональную среду;</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уметь переносить знания в познавательную и практическую области жизнедеятельности;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уметь интегрировать знания из разных предметных областей;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3) работа с информацией: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владеть навыками распознавания и защиты информации, информационной безопасности личности.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Овладение универсальными коммуникативными действиями: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1)общение: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развёрнуто и логично излагать свою точку зрения с использованием языковых средств.</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2)совместная деятельность: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выбирать тематику и методы совместных действий с учётом общих интересов и возможностей каждого члена коллектива;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оценивать качество своего вклада и каждого участника команды в общий результат по разработанным критериям;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предлагать новые проекты, оценивать идеи с позиции новизны, оригинальности, практической значимости;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Овладение универсальными регулятивными действиями: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1)самоорганизация: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использовать биологические знания для выявления проблем и их решения в жизненных и учебных ситуациях;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самостоятельно составлять план решения проблемы с учётом имеющихся ресурсов, собственных возможностей и предпочтений;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давать оценку новым ситуациям;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расширять рамки учебного предмета на основе личных предпочтений;</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делать осознанный выбор, аргументировать его, брать ответственность за решение;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оценивать приобретённый опыт;</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2)самоконтроль: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давать оценку новым ситуациям, вносить коррективы в деятельность, оценивать соответствие результатов целям;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уметь оценивать риски и своевременно принимать решения по их снижению;</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принимать мотивы и аргументы других при анализе результатов деятельности;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b/>
          <w:color w:val="000000"/>
          <w:sz w:val="28"/>
          <w:szCs w:val="28"/>
          <w:lang w:val="ru-RU"/>
        </w:rPr>
        <w:t>3)принятие себя и других:</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принимать себя, понимая свои недостатки и достоинства;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принимать мотивы и аргументы других при анализе результатов деятельности;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признавать своё право и право других на ошибки;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развивать способность понимать мир с позиции другого человека.</w:t>
      </w:r>
    </w:p>
    <w:p w:rsidR="00FE1F72" w:rsidRPr="002D3CAD" w:rsidRDefault="00FE1F72">
      <w:pPr>
        <w:spacing w:after="0"/>
        <w:ind w:left="120"/>
        <w:rPr>
          <w:sz w:val="28"/>
          <w:szCs w:val="28"/>
          <w:lang w:val="ru-RU"/>
        </w:rPr>
      </w:pPr>
    </w:p>
    <w:p w:rsidR="00FE1F72" w:rsidRPr="002D3CAD" w:rsidRDefault="00D778A8">
      <w:pPr>
        <w:spacing w:after="0"/>
        <w:ind w:left="120"/>
        <w:rPr>
          <w:sz w:val="28"/>
          <w:szCs w:val="28"/>
          <w:lang w:val="ru-RU"/>
        </w:rPr>
      </w:pPr>
      <w:bookmarkStart w:id="5" w:name="_Toc138318760"/>
      <w:bookmarkStart w:id="6" w:name="_Toc134720971"/>
      <w:bookmarkEnd w:id="5"/>
      <w:bookmarkEnd w:id="6"/>
      <w:r w:rsidRPr="002D3CAD">
        <w:rPr>
          <w:rFonts w:ascii="Times New Roman" w:hAnsi="Times New Roman"/>
          <w:b/>
          <w:color w:val="000000"/>
          <w:sz w:val="28"/>
          <w:szCs w:val="28"/>
          <w:lang w:val="ru-RU"/>
        </w:rPr>
        <w:t>ПРЕДМЕТНЫЕ РЕЗУЛЬТАТЫ</w:t>
      </w:r>
    </w:p>
    <w:p w:rsidR="00FE1F72" w:rsidRPr="002D3CAD" w:rsidRDefault="00FE1F72">
      <w:pPr>
        <w:spacing w:after="0"/>
        <w:ind w:left="120"/>
        <w:rPr>
          <w:sz w:val="28"/>
          <w:szCs w:val="28"/>
          <w:lang w:val="ru-RU"/>
        </w:rPr>
      </w:pP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Предметные результаты освоения учебного предмета «Биология» </w:t>
      </w:r>
      <w:r w:rsidRPr="002D3CAD">
        <w:rPr>
          <w:rFonts w:ascii="Times New Roman" w:hAnsi="Times New Roman"/>
          <w:b/>
          <w:i/>
          <w:color w:val="000000"/>
          <w:sz w:val="28"/>
          <w:szCs w:val="28"/>
          <w:lang w:val="ru-RU"/>
        </w:rPr>
        <w:t>в 10 классе</w:t>
      </w:r>
      <w:r w:rsidRPr="002D3CAD">
        <w:rPr>
          <w:rFonts w:ascii="Times New Roman" w:hAnsi="Times New Roman"/>
          <w:color w:val="000000"/>
          <w:sz w:val="28"/>
          <w:szCs w:val="28"/>
          <w:lang w:val="ru-RU"/>
        </w:rPr>
        <w:t xml:space="preserve"> должны отражать: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умение раскрывать содержание биологических терминов и понятий: жизнь, клетка, организм, метаболизм (обмен веществ и превращение </w:t>
      </w:r>
      <w:r w:rsidRPr="002D3CAD">
        <w:rPr>
          <w:rFonts w:ascii="Times New Roman" w:hAnsi="Times New Roman"/>
          <w:color w:val="000000"/>
          <w:sz w:val="28"/>
          <w:szCs w:val="28"/>
          <w:lang w:val="ru-RU"/>
        </w:rPr>
        <w:lastRenderedPageBreak/>
        <w:t>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умение решать элементарные генетические задачи на моно- и </w:t>
      </w:r>
      <w:proofErr w:type="spellStart"/>
      <w:r w:rsidRPr="002D3CAD">
        <w:rPr>
          <w:rFonts w:ascii="Times New Roman" w:hAnsi="Times New Roman"/>
          <w:color w:val="000000"/>
          <w:sz w:val="28"/>
          <w:szCs w:val="28"/>
          <w:lang w:val="ru-RU"/>
        </w:rPr>
        <w:t>дигибридное</w:t>
      </w:r>
      <w:proofErr w:type="spellEnd"/>
      <w:r w:rsidRPr="002D3CAD">
        <w:rPr>
          <w:rFonts w:ascii="Times New Roman" w:hAnsi="Times New Roman"/>
          <w:color w:val="000000"/>
          <w:sz w:val="28"/>
          <w:szCs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выполнять лабораторные и практические работы, соблюдать правила при работе с учебным и лабораторным оборудованием;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lastRenderedPageBreak/>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Предметные результаты освоения учебного предмета «Биология» </w:t>
      </w:r>
      <w:r w:rsidRPr="002D3CAD">
        <w:rPr>
          <w:rFonts w:ascii="Times New Roman" w:hAnsi="Times New Roman"/>
          <w:b/>
          <w:i/>
          <w:color w:val="000000"/>
          <w:sz w:val="28"/>
          <w:szCs w:val="28"/>
          <w:lang w:val="ru-RU"/>
        </w:rPr>
        <w:t>в 11 классе</w:t>
      </w:r>
      <w:r w:rsidRPr="002D3CAD">
        <w:rPr>
          <w:rFonts w:ascii="Times New Roman" w:hAnsi="Times New Roman"/>
          <w:color w:val="000000"/>
          <w:sz w:val="28"/>
          <w:szCs w:val="28"/>
          <w:lang w:val="ru-RU"/>
        </w:rPr>
        <w:t xml:space="preserve"> должны отражать:</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2D3CAD">
        <w:rPr>
          <w:rFonts w:ascii="Times New Roman" w:hAnsi="Times New Roman"/>
          <w:color w:val="000000"/>
          <w:sz w:val="28"/>
          <w:szCs w:val="28"/>
          <w:lang w:val="ru-RU"/>
        </w:rPr>
        <w:t>консументы</w:t>
      </w:r>
      <w:proofErr w:type="spellEnd"/>
      <w:r w:rsidRPr="002D3CAD">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lang w:val="ru-RU"/>
        </w:rPr>
        <w:t>редуценты</w:t>
      </w:r>
      <w:proofErr w:type="spellEnd"/>
      <w:r w:rsidRPr="002D3CAD">
        <w:rPr>
          <w:rFonts w:ascii="Times New Roman" w:hAnsi="Times New Roman"/>
          <w:color w:val="000000"/>
          <w:sz w:val="28"/>
          <w:szCs w:val="28"/>
          <w:lang w:val="ru-RU"/>
        </w:rPr>
        <w:t>, цепи питания, экологическая пирамида, биогеоценоз, биосфера;</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умение выделять существенные признаки строения биологических объектов: видов, популяций, продуцентов, </w:t>
      </w:r>
      <w:proofErr w:type="spellStart"/>
      <w:r w:rsidRPr="002D3CAD">
        <w:rPr>
          <w:rFonts w:ascii="Times New Roman" w:hAnsi="Times New Roman"/>
          <w:color w:val="000000"/>
          <w:sz w:val="28"/>
          <w:szCs w:val="28"/>
          <w:lang w:val="ru-RU"/>
        </w:rPr>
        <w:t>консументов</w:t>
      </w:r>
      <w:proofErr w:type="spellEnd"/>
      <w:r w:rsidRPr="002D3CAD">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lang w:val="ru-RU"/>
        </w:rPr>
        <w:t>редуцентов</w:t>
      </w:r>
      <w:proofErr w:type="spellEnd"/>
      <w:r w:rsidRPr="002D3CAD">
        <w:rPr>
          <w:rFonts w:ascii="Times New Roman" w:hAnsi="Times New Roman"/>
          <w:color w:val="000000"/>
          <w:sz w:val="28"/>
          <w:szCs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w:t>
      </w:r>
      <w:r w:rsidRPr="002D3CAD">
        <w:rPr>
          <w:rFonts w:ascii="Times New Roman" w:hAnsi="Times New Roman"/>
          <w:color w:val="000000"/>
          <w:sz w:val="28"/>
          <w:szCs w:val="28"/>
          <w:lang w:val="ru-RU"/>
        </w:rPr>
        <w:lastRenderedPageBreak/>
        <w:t>природной среде, понимание необходимости использования достижений современной биологии для рационального природопользования;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решать элементарные биологические задачи, составлять схемы переноса веществ и энергии в экосистемах (цепи питания);</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выполнять лабораторные и практические работы, соблюдать правила при работе с учебным и лабораторным оборудованием;</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E1F72" w:rsidRPr="002D3CAD" w:rsidRDefault="00D778A8">
      <w:pPr>
        <w:spacing w:after="0" w:line="264" w:lineRule="auto"/>
        <w:ind w:firstLine="600"/>
        <w:jc w:val="both"/>
        <w:rPr>
          <w:sz w:val="28"/>
          <w:szCs w:val="28"/>
          <w:lang w:val="ru-RU"/>
        </w:rPr>
      </w:pPr>
      <w:r w:rsidRPr="002D3CAD">
        <w:rPr>
          <w:rFonts w:ascii="Times New Roman" w:hAnsi="Times New Roman"/>
          <w:color w:val="000000"/>
          <w:sz w:val="28"/>
          <w:szCs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E1F72" w:rsidRPr="002D3CAD" w:rsidRDefault="00FE1F72">
      <w:pPr>
        <w:rPr>
          <w:sz w:val="28"/>
          <w:szCs w:val="28"/>
          <w:lang w:val="ru-RU"/>
        </w:rPr>
        <w:sectPr w:rsidR="00FE1F72" w:rsidRPr="002D3CAD" w:rsidSect="005946C6">
          <w:type w:val="continuous"/>
          <w:pgSz w:w="11906" w:h="16383"/>
          <w:pgMar w:top="1134" w:right="850" w:bottom="1134" w:left="1701" w:header="720" w:footer="720" w:gutter="0"/>
          <w:cols w:space="720"/>
          <w:docGrid w:linePitch="299"/>
        </w:sectPr>
      </w:pPr>
    </w:p>
    <w:p w:rsidR="005946C6" w:rsidRPr="002D3CAD" w:rsidRDefault="005946C6">
      <w:pPr>
        <w:spacing w:after="0"/>
        <w:ind w:left="120"/>
        <w:rPr>
          <w:rFonts w:ascii="Times New Roman" w:hAnsi="Times New Roman"/>
          <w:b/>
          <w:color w:val="000000"/>
          <w:sz w:val="28"/>
          <w:szCs w:val="28"/>
          <w:lang w:val="ru-RU"/>
        </w:rPr>
      </w:pPr>
      <w:bookmarkStart w:id="7" w:name="block-2624436"/>
      <w:bookmarkEnd w:id="4"/>
    </w:p>
    <w:p w:rsidR="002D3CAD" w:rsidRDefault="002D3CAD" w:rsidP="007E6E3B">
      <w:pPr>
        <w:spacing w:after="0"/>
        <w:ind w:left="120"/>
        <w:jc w:val="center"/>
        <w:rPr>
          <w:rFonts w:ascii="Times New Roman" w:hAnsi="Times New Roman"/>
          <w:b/>
          <w:color w:val="000000"/>
          <w:sz w:val="28"/>
          <w:szCs w:val="28"/>
          <w:lang w:val="ru-RU"/>
        </w:rPr>
      </w:pPr>
    </w:p>
    <w:p w:rsidR="00FE1F72" w:rsidRPr="002D3CAD" w:rsidRDefault="00D778A8" w:rsidP="007E6E3B">
      <w:pPr>
        <w:spacing w:after="0"/>
        <w:ind w:left="120"/>
        <w:jc w:val="center"/>
        <w:rPr>
          <w:sz w:val="28"/>
          <w:szCs w:val="28"/>
        </w:rPr>
      </w:pPr>
      <w:r w:rsidRPr="002D3CAD">
        <w:rPr>
          <w:rFonts w:ascii="Times New Roman" w:hAnsi="Times New Roman"/>
          <w:b/>
          <w:color w:val="000000"/>
          <w:sz w:val="28"/>
          <w:szCs w:val="28"/>
        </w:rPr>
        <w:t>ТЕМАТИЧЕСКОЕ ПЛАНИРОВАНИЕ</w:t>
      </w:r>
    </w:p>
    <w:p w:rsidR="00FE1F72" w:rsidRPr="002D3CAD" w:rsidRDefault="00D778A8" w:rsidP="007E6E3B">
      <w:pPr>
        <w:spacing w:after="0"/>
        <w:ind w:left="120"/>
        <w:jc w:val="center"/>
        <w:rPr>
          <w:sz w:val="28"/>
          <w:szCs w:val="28"/>
        </w:rPr>
      </w:pPr>
      <w:r w:rsidRPr="002D3CAD">
        <w:rPr>
          <w:rFonts w:ascii="Times New Roman" w:hAnsi="Times New Roman"/>
          <w:b/>
          <w:color w:val="000000"/>
          <w:sz w:val="28"/>
          <w:szCs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732"/>
        <w:gridCol w:w="1705"/>
        <w:gridCol w:w="3501"/>
      </w:tblGrid>
      <w:tr w:rsidR="005946C6" w:rsidRPr="002D3CAD" w:rsidTr="005946C6">
        <w:trPr>
          <w:trHeight w:val="1578"/>
          <w:tblCellSpacing w:w="20" w:type="nil"/>
        </w:trPr>
        <w:tc>
          <w:tcPr>
            <w:tcW w:w="1018" w:type="dxa"/>
            <w:tcMar>
              <w:top w:w="50" w:type="dxa"/>
              <w:left w:w="100" w:type="dxa"/>
            </w:tcMar>
            <w:vAlign w:val="center"/>
          </w:tcPr>
          <w:p w:rsidR="005946C6" w:rsidRPr="002D3CAD" w:rsidRDefault="005946C6">
            <w:pPr>
              <w:spacing w:after="0"/>
              <w:ind w:left="135"/>
              <w:rPr>
                <w:sz w:val="28"/>
                <w:szCs w:val="28"/>
              </w:rPr>
            </w:pPr>
            <w:r w:rsidRPr="002D3CAD">
              <w:rPr>
                <w:rFonts w:ascii="Times New Roman" w:hAnsi="Times New Roman"/>
                <w:b/>
                <w:color w:val="000000"/>
                <w:sz w:val="28"/>
                <w:szCs w:val="28"/>
              </w:rPr>
              <w:t xml:space="preserve">№ п/п </w:t>
            </w:r>
          </w:p>
          <w:p w:rsidR="005946C6" w:rsidRPr="002D3CAD" w:rsidRDefault="005946C6">
            <w:pPr>
              <w:spacing w:after="0"/>
              <w:ind w:left="135"/>
              <w:rPr>
                <w:sz w:val="28"/>
                <w:szCs w:val="28"/>
              </w:rPr>
            </w:pPr>
          </w:p>
        </w:tc>
        <w:tc>
          <w:tcPr>
            <w:tcW w:w="4693" w:type="dxa"/>
            <w:tcMar>
              <w:top w:w="50" w:type="dxa"/>
              <w:left w:w="100" w:type="dxa"/>
            </w:tcMar>
            <w:vAlign w:val="center"/>
          </w:tcPr>
          <w:p w:rsidR="005946C6" w:rsidRPr="00FA193E" w:rsidRDefault="005946C6">
            <w:pPr>
              <w:spacing w:after="0"/>
              <w:ind w:left="135"/>
              <w:rPr>
                <w:sz w:val="28"/>
                <w:szCs w:val="28"/>
                <w:lang w:val="ru-RU"/>
              </w:rPr>
            </w:pPr>
            <w:r w:rsidRPr="00FA193E">
              <w:rPr>
                <w:rFonts w:ascii="Times New Roman" w:hAnsi="Times New Roman"/>
                <w:b/>
                <w:color w:val="000000"/>
                <w:sz w:val="28"/>
                <w:szCs w:val="28"/>
                <w:lang w:val="ru-RU"/>
              </w:rPr>
              <w:t>Наименование</w:t>
            </w:r>
            <w:r w:rsidR="00FA193E">
              <w:rPr>
                <w:rFonts w:ascii="Times New Roman" w:hAnsi="Times New Roman"/>
                <w:b/>
                <w:color w:val="000000"/>
                <w:sz w:val="28"/>
                <w:szCs w:val="28"/>
                <w:lang w:val="ru-RU"/>
              </w:rPr>
              <w:t xml:space="preserve"> </w:t>
            </w:r>
            <w:r w:rsidRPr="00FA193E">
              <w:rPr>
                <w:rFonts w:ascii="Times New Roman" w:hAnsi="Times New Roman"/>
                <w:b/>
                <w:color w:val="000000"/>
                <w:sz w:val="28"/>
                <w:szCs w:val="28"/>
                <w:lang w:val="ru-RU"/>
              </w:rPr>
              <w:t>разделов и тем</w:t>
            </w:r>
            <w:r w:rsidR="00FA193E">
              <w:rPr>
                <w:rFonts w:ascii="Times New Roman" w:hAnsi="Times New Roman"/>
                <w:b/>
                <w:color w:val="000000"/>
                <w:sz w:val="28"/>
                <w:szCs w:val="28"/>
                <w:lang w:val="ru-RU"/>
              </w:rPr>
              <w:t xml:space="preserve">  </w:t>
            </w:r>
            <w:r w:rsidRPr="00FA193E">
              <w:rPr>
                <w:rFonts w:ascii="Times New Roman" w:hAnsi="Times New Roman"/>
                <w:b/>
                <w:color w:val="000000"/>
                <w:sz w:val="28"/>
                <w:szCs w:val="28"/>
                <w:lang w:val="ru-RU"/>
              </w:rPr>
              <w:t>программы</w:t>
            </w:r>
          </w:p>
          <w:p w:rsidR="005946C6" w:rsidRPr="00FA193E" w:rsidRDefault="005946C6">
            <w:pPr>
              <w:spacing w:after="0"/>
              <w:ind w:left="135"/>
              <w:rPr>
                <w:sz w:val="28"/>
                <w:szCs w:val="28"/>
                <w:lang w:val="ru-RU"/>
              </w:rPr>
            </w:pPr>
          </w:p>
        </w:tc>
        <w:tc>
          <w:tcPr>
            <w:tcW w:w="1619" w:type="dxa"/>
            <w:tcMar>
              <w:top w:w="50" w:type="dxa"/>
              <w:left w:w="100" w:type="dxa"/>
            </w:tcMar>
            <w:vAlign w:val="center"/>
          </w:tcPr>
          <w:p w:rsidR="005946C6" w:rsidRPr="002D3CAD" w:rsidRDefault="005946C6" w:rsidP="005946C6">
            <w:pPr>
              <w:spacing w:after="0"/>
              <w:jc w:val="center"/>
              <w:rPr>
                <w:sz w:val="28"/>
                <w:szCs w:val="28"/>
              </w:rPr>
            </w:pPr>
            <w:proofErr w:type="spellStart"/>
            <w:r w:rsidRPr="002D3CAD">
              <w:rPr>
                <w:rFonts w:ascii="Times New Roman" w:hAnsi="Times New Roman"/>
                <w:b/>
                <w:color w:val="000000"/>
                <w:sz w:val="28"/>
                <w:szCs w:val="28"/>
              </w:rPr>
              <w:t>Количество</w:t>
            </w:r>
            <w:proofErr w:type="spellEnd"/>
            <w:r w:rsidR="00FA193E">
              <w:rPr>
                <w:rFonts w:ascii="Times New Roman" w:hAnsi="Times New Roman"/>
                <w:b/>
                <w:color w:val="000000"/>
                <w:sz w:val="28"/>
                <w:szCs w:val="28"/>
                <w:lang w:val="ru-RU"/>
              </w:rPr>
              <w:t xml:space="preserve"> </w:t>
            </w:r>
            <w:proofErr w:type="spellStart"/>
            <w:r w:rsidRPr="002D3CAD">
              <w:rPr>
                <w:rFonts w:ascii="Times New Roman" w:hAnsi="Times New Roman"/>
                <w:b/>
                <w:color w:val="000000"/>
                <w:sz w:val="28"/>
                <w:szCs w:val="28"/>
              </w:rPr>
              <w:t>часов</w:t>
            </w:r>
            <w:proofErr w:type="spellEnd"/>
          </w:p>
        </w:tc>
        <w:tc>
          <w:tcPr>
            <w:tcW w:w="2409"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b/>
                <w:color w:val="000000"/>
                <w:sz w:val="28"/>
                <w:szCs w:val="28"/>
              </w:rPr>
              <w:t>Электронные</w:t>
            </w:r>
            <w:proofErr w:type="spellEnd"/>
            <w:r w:rsidRPr="002D3CAD">
              <w:rPr>
                <w:rFonts w:ascii="Times New Roman" w:hAnsi="Times New Roman"/>
                <w:b/>
                <w:color w:val="000000"/>
                <w:sz w:val="28"/>
                <w:szCs w:val="28"/>
              </w:rPr>
              <w:t xml:space="preserve"> (</w:t>
            </w:r>
            <w:proofErr w:type="spellStart"/>
            <w:r w:rsidRPr="002D3CAD">
              <w:rPr>
                <w:rFonts w:ascii="Times New Roman" w:hAnsi="Times New Roman"/>
                <w:b/>
                <w:color w:val="000000"/>
                <w:sz w:val="28"/>
                <w:szCs w:val="28"/>
              </w:rPr>
              <w:t>цифровые</w:t>
            </w:r>
            <w:proofErr w:type="spellEnd"/>
            <w:r w:rsidRPr="002D3CAD">
              <w:rPr>
                <w:rFonts w:ascii="Times New Roman" w:hAnsi="Times New Roman"/>
                <w:b/>
                <w:color w:val="000000"/>
                <w:sz w:val="28"/>
                <w:szCs w:val="28"/>
              </w:rPr>
              <w:t xml:space="preserve">) </w:t>
            </w:r>
            <w:proofErr w:type="spellStart"/>
            <w:r w:rsidRPr="002D3CAD">
              <w:rPr>
                <w:rFonts w:ascii="Times New Roman" w:hAnsi="Times New Roman"/>
                <w:b/>
                <w:color w:val="000000"/>
                <w:sz w:val="28"/>
                <w:szCs w:val="28"/>
              </w:rPr>
              <w:t>образовательные</w:t>
            </w:r>
            <w:proofErr w:type="spellEnd"/>
            <w:r w:rsidR="00FA193E">
              <w:rPr>
                <w:rFonts w:ascii="Times New Roman" w:hAnsi="Times New Roman"/>
                <w:b/>
                <w:color w:val="000000"/>
                <w:sz w:val="28"/>
                <w:szCs w:val="28"/>
                <w:lang w:val="ru-RU"/>
              </w:rPr>
              <w:t xml:space="preserve"> </w:t>
            </w:r>
            <w:proofErr w:type="spellStart"/>
            <w:r w:rsidRPr="002D3CAD">
              <w:rPr>
                <w:rFonts w:ascii="Times New Roman" w:hAnsi="Times New Roman"/>
                <w:b/>
                <w:color w:val="000000"/>
                <w:sz w:val="28"/>
                <w:szCs w:val="28"/>
              </w:rPr>
              <w:t>ресурсы</w:t>
            </w:r>
            <w:proofErr w:type="spellEnd"/>
          </w:p>
          <w:p w:rsidR="005946C6" w:rsidRPr="002D3CAD" w:rsidRDefault="005946C6">
            <w:pPr>
              <w:spacing w:after="0"/>
              <w:ind w:left="135"/>
              <w:rPr>
                <w:sz w:val="28"/>
                <w:szCs w:val="28"/>
              </w:rPr>
            </w:pPr>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1</w:t>
            </w:r>
          </w:p>
        </w:tc>
        <w:tc>
          <w:tcPr>
            <w:tcW w:w="4693"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Биология</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как</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наука</w:t>
            </w:r>
            <w:proofErr w:type="spellEnd"/>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2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4">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2</w:t>
            </w:r>
          </w:p>
        </w:tc>
        <w:tc>
          <w:tcPr>
            <w:tcW w:w="4693"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Живые системы и их организация</w:t>
            </w:r>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1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5">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3</w:t>
            </w:r>
          </w:p>
        </w:tc>
        <w:tc>
          <w:tcPr>
            <w:tcW w:w="4693"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Химический состав и строение клетки</w:t>
            </w:r>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8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6">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4</w:t>
            </w:r>
          </w:p>
        </w:tc>
        <w:tc>
          <w:tcPr>
            <w:tcW w:w="4693"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Жизнедеятельность</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клетки</w:t>
            </w:r>
            <w:proofErr w:type="spellEnd"/>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6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7">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5</w:t>
            </w:r>
          </w:p>
        </w:tc>
        <w:tc>
          <w:tcPr>
            <w:tcW w:w="4693"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Размножение и индивидуальное развитие организмов</w:t>
            </w:r>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5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8">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6</w:t>
            </w:r>
          </w:p>
        </w:tc>
        <w:tc>
          <w:tcPr>
            <w:tcW w:w="4693"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Наследственность</w:t>
            </w:r>
            <w:proofErr w:type="spellEnd"/>
            <w:r w:rsidRPr="002D3CAD">
              <w:rPr>
                <w:rFonts w:ascii="Times New Roman" w:hAnsi="Times New Roman"/>
                <w:color w:val="000000"/>
                <w:sz w:val="28"/>
                <w:szCs w:val="28"/>
              </w:rPr>
              <w:t xml:space="preserve"> и </w:t>
            </w:r>
            <w:proofErr w:type="spellStart"/>
            <w:r w:rsidRPr="002D3CAD">
              <w:rPr>
                <w:rFonts w:ascii="Times New Roman" w:hAnsi="Times New Roman"/>
                <w:color w:val="000000"/>
                <w:sz w:val="28"/>
                <w:szCs w:val="28"/>
              </w:rPr>
              <w:t>изменчивость</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организмов</w:t>
            </w:r>
            <w:proofErr w:type="spellEnd"/>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8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9">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7</w:t>
            </w:r>
          </w:p>
        </w:tc>
        <w:tc>
          <w:tcPr>
            <w:tcW w:w="4693"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Селекция</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организмов</w:t>
            </w:r>
            <w:proofErr w:type="spellEnd"/>
            <w:r w:rsidRPr="002D3CAD">
              <w:rPr>
                <w:rFonts w:ascii="Times New Roman" w:hAnsi="Times New Roman"/>
                <w:color w:val="000000"/>
                <w:sz w:val="28"/>
                <w:szCs w:val="28"/>
              </w:rPr>
              <w:t xml:space="preserve">. </w:t>
            </w:r>
            <w:proofErr w:type="spellStart"/>
            <w:r w:rsidRPr="002D3CAD">
              <w:rPr>
                <w:rFonts w:ascii="Times New Roman" w:hAnsi="Times New Roman"/>
                <w:color w:val="000000"/>
                <w:sz w:val="28"/>
                <w:szCs w:val="28"/>
              </w:rPr>
              <w:lastRenderedPageBreak/>
              <w:t>Основы</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биотехнологии</w:t>
            </w:r>
            <w:proofErr w:type="spellEnd"/>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lastRenderedPageBreak/>
              <w:t xml:space="preserve"> 3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10">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C82204" w:rsidTr="005946C6">
        <w:trPr>
          <w:trHeight w:val="144"/>
          <w:tblCellSpacing w:w="20" w:type="nil"/>
        </w:trPr>
        <w:tc>
          <w:tcPr>
            <w:tcW w:w="1018"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lastRenderedPageBreak/>
              <w:t>8</w:t>
            </w:r>
          </w:p>
        </w:tc>
        <w:tc>
          <w:tcPr>
            <w:tcW w:w="4693"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Резервное</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время</w:t>
            </w:r>
            <w:proofErr w:type="spellEnd"/>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1 </w:t>
            </w:r>
          </w:p>
        </w:tc>
        <w:tc>
          <w:tcPr>
            <w:tcW w:w="2409"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11">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w:t>
              </w:r>
              <w:r w:rsidRPr="002D3CAD">
                <w:rPr>
                  <w:rFonts w:ascii="Times New Roman" w:hAnsi="Times New Roman"/>
                  <w:color w:val="0000FF"/>
                  <w:sz w:val="28"/>
                  <w:szCs w:val="28"/>
                  <w:u w:val="single"/>
                  <w:lang w:val="ru-RU"/>
                </w:rPr>
                <w:t>292</w:t>
              </w:r>
            </w:hyperlink>
          </w:p>
        </w:tc>
      </w:tr>
      <w:tr w:rsidR="005946C6" w:rsidRPr="002D3CAD" w:rsidTr="005946C6">
        <w:trPr>
          <w:trHeight w:val="144"/>
          <w:tblCellSpacing w:w="20" w:type="nil"/>
        </w:trPr>
        <w:tc>
          <w:tcPr>
            <w:tcW w:w="0" w:type="auto"/>
            <w:gridSpan w:val="2"/>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ОБЩЕЕ КОЛИЧЕСТВО ЧАСОВ ПО ПРОГРАММЕ</w:t>
            </w:r>
          </w:p>
        </w:tc>
        <w:tc>
          <w:tcPr>
            <w:tcW w:w="161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34 </w:t>
            </w:r>
          </w:p>
        </w:tc>
        <w:tc>
          <w:tcPr>
            <w:tcW w:w="2409" w:type="dxa"/>
            <w:tcMar>
              <w:top w:w="50" w:type="dxa"/>
              <w:left w:w="100" w:type="dxa"/>
            </w:tcMar>
            <w:vAlign w:val="center"/>
          </w:tcPr>
          <w:p w:rsidR="005946C6" w:rsidRPr="002D3CAD" w:rsidRDefault="005946C6">
            <w:pPr>
              <w:rPr>
                <w:sz w:val="28"/>
                <w:szCs w:val="28"/>
              </w:rPr>
            </w:pPr>
          </w:p>
        </w:tc>
      </w:tr>
    </w:tbl>
    <w:p w:rsidR="00FE1F72" w:rsidRPr="002D3CAD" w:rsidRDefault="00FE1F72">
      <w:pPr>
        <w:rPr>
          <w:sz w:val="28"/>
          <w:szCs w:val="28"/>
        </w:rPr>
        <w:sectPr w:rsidR="00FE1F72" w:rsidRPr="002D3CAD" w:rsidSect="005946C6">
          <w:type w:val="continuous"/>
          <w:pgSz w:w="11906" w:h="16383"/>
          <w:pgMar w:top="1701" w:right="1134" w:bottom="850" w:left="1134" w:header="720" w:footer="720" w:gutter="0"/>
          <w:cols w:space="720"/>
          <w:docGrid w:linePitch="299"/>
        </w:sectPr>
      </w:pPr>
    </w:p>
    <w:p w:rsidR="007E6E3B" w:rsidRPr="002D3CAD" w:rsidRDefault="007E6E3B" w:rsidP="005946C6">
      <w:pPr>
        <w:spacing w:after="0"/>
        <w:ind w:left="120"/>
        <w:jc w:val="center"/>
        <w:rPr>
          <w:rFonts w:ascii="Times New Roman" w:hAnsi="Times New Roman"/>
          <w:b/>
          <w:color w:val="000000"/>
          <w:sz w:val="28"/>
          <w:szCs w:val="28"/>
        </w:rPr>
      </w:pPr>
    </w:p>
    <w:p w:rsidR="005946C6" w:rsidRPr="002D3CAD" w:rsidRDefault="005946C6" w:rsidP="005946C6">
      <w:pPr>
        <w:spacing w:after="0"/>
        <w:ind w:left="120"/>
        <w:jc w:val="center"/>
        <w:rPr>
          <w:rFonts w:ascii="Times New Roman" w:hAnsi="Times New Roman"/>
          <w:b/>
          <w:color w:val="000000"/>
          <w:sz w:val="28"/>
          <w:szCs w:val="28"/>
        </w:rPr>
      </w:pPr>
      <w:r w:rsidRPr="002D3CAD">
        <w:rPr>
          <w:rFonts w:ascii="Times New Roman" w:hAnsi="Times New Roman"/>
          <w:b/>
          <w:color w:val="000000"/>
          <w:sz w:val="28"/>
          <w:szCs w:val="28"/>
        </w:rPr>
        <w:t>ТЕМАТИЧЕСКОЕ ПЛАНИРОВАНИЕ</w:t>
      </w:r>
    </w:p>
    <w:p w:rsidR="00FE1F72" w:rsidRPr="002D3CAD" w:rsidRDefault="00D778A8" w:rsidP="005946C6">
      <w:pPr>
        <w:spacing w:after="0"/>
        <w:ind w:left="120"/>
        <w:jc w:val="center"/>
        <w:rPr>
          <w:sz w:val="28"/>
          <w:szCs w:val="28"/>
        </w:rPr>
      </w:pPr>
      <w:r w:rsidRPr="002D3CAD">
        <w:rPr>
          <w:rFonts w:ascii="Times New Roman" w:hAnsi="Times New Roman"/>
          <w:b/>
          <w:color w:val="000000"/>
          <w:sz w:val="28"/>
          <w:szCs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3765"/>
        <w:gridCol w:w="1705"/>
        <w:gridCol w:w="3485"/>
      </w:tblGrid>
      <w:tr w:rsidR="005946C6" w:rsidRPr="002D3CAD" w:rsidTr="007E6E3B">
        <w:trPr>
          <w:trHeight w:val="1578"/>
          <w:tblCellSpacing w:w="20" w:type="nil"/>
        </w:trPr>
        <w:tc>
          <w:tcPr>
            <w:tcW w:w="951" w:type="dxa"/>
            <w:tcMar>
              <w:top w:w="50" w:type="dxa"/>
              <w:left w:w="100" w:type="dxa"/>
            </w:tcMar>
            <w:vAlign w:val="center"/>
          </w:tcPr>
          <w:p w:rsidR="005946C6" w:rsidRPr="002D3CAD" w:rsidRDefault="005946C6">
            <w:pPr>
              <w:spacing w:after="0"/>
              <w:ind w:left="135"/>
              <w:rPr>
                <w:sz w:val="28"/>
                <w:szCs w:val="28"/>
              </w:rPr>
            </w:pPr>
            <w:r w:rsidRPr="002D3CAD">
              <w:rPr>
                <w:rFonts w:ascii="Times New Roman" w:hAnsi="Times New Roman"/>
                <w:b/>
                <w:color w:val="000000"/>
                <w:sz w:val="28"/>
                <w:szCs w:val="28"/>
              </w:rPr>
              <w:t xml:space="preserve">№ п/п </w:t>
            </w:r>
          </w:p>
          <w:p w:rsidR="005946C6" w:rsidRPr="002D3CAD" w:rsidRDefault="005946C6">
            <w:pPr>
              <w:spacing w:after="0"/>
              <w:ind w:left="135"/>
              <w:rPr>
                <w:sz w:val="28"/>
                <w:szCs w:val="28"/>
              </w:rPr>
            </w:pPr>
          </w:p>
        </w:tc>
        <w:tc>
          <w:tcPr>
            <w:tcW w:w="4394" w:type="dxa"/>
            <w:tcMar>
              <w:top w:w="50" w:type="dxa"/>
              <w:left w:w="100" w:type="dxa"/>
            </w:tcMar>
            <w:vAlign w:val="center"/>
          </w:tcPr>
          <w:p w:rsidR="005946C6" w:rsidRPr="00FA193E" w:rsidRDefault="005946C6">
            <w:pPr>
              <w:spacing w:after="0"/>
              <w:ind w:left="135"/>
              <w:rPr>
                <w:sz w:val="28"/>
                <w:szCs w:val="28"/>
                <w:lang w:val="ru-RU"/>
              </w:rPr>
            </w:pPr>
            <w:r w:rsidRPr="00FA193E">
              <w:rPr>
                <w:rFonts w:ascii="Times New Roman" w:hAnsi="Times New Roman"/>
                <w:b/>
                <w:color w:val="000000"/>
                <w:sz w:val="28"/>
                <w:szCs w:val="28"/>
                <w:lang w:val="ru-RU"/>
              </w:rPr>
              <w:t>Наименование</w:t>
            </w:r>
            <w:r w:rsidR="00FA193E">
              <w:rPr>
                <w:rFonts w:ascii="Times New Roman" w:hAnsi="Times New Roman"/>
                <w:b/>
                <w:color w:val="000000"/>
                <w:sz w:val="28"/>
                <w:szCs w:val="28"/>
                <w:lang w:val="ru-RU"/>
              </w:rPr>
              <w:t xml:space="preserve"> </w:t>
            </w:r>
            <w:r w:rsidRPr="00FA193E">
              <w:rPr>
                <w:rFonts w:ascii="Times New Roman" w:hAnsi="Times New Roman"/>
                <w:b/>
                <w:color w:val="000000"/>
                <w:sz w:val="28"/>
                <w:szCs w:val="28"/>
                <w:lang w:val="ru-RU"/>
              </w:rPr>
              <w:t>разделов и тем</w:t>
            </w:r>
            <w:r w:rsidR="00FA193E">
              <w:rPr>
                <w:rFonts w:ascii="Times New Roman" w:hAnsi="Times New Roman"/>
                <w:b/>
                <w:color w:val="000000"/>
                <w:sz w:val="28"/>
                <w:szCs w:val="28"/>
                <w:lang w:val="ru-RU"/>
              </w:rPr>
              <w:t xml:space="preserve"> </w:t>
            </w:r>
            <w:r w:rsidRPr="00FA193E">
              <w:rPr>
                <w:rFonts w:ascii="Times New Roman" w:hAnsi="Times New Roman"/>
                <w:b/>
                <w:color w:val="000000"/>
                <w:sz w:val="28"/>
                <w:szCs w:val="28"/>
                <w:lang w:val="ru-RU"/>
              </w:rPr>
              <w:t>программы</w:t>
            </w:r>
          </w:p>
          <w:p w:rsidR="005946C6" w:rsidRPr="00FA193E" w:rsidRDefault="005946C6">
            <w:pPr>
              <w:spacing w:after="0"/>
              <w:ind w:left="135"/>
              <w:rPr>
                <w:sz w:val="28"/>
                <w:szCs w:val="28"/>
                <w:lang w:val="ru-RU"/>
              </w:rPr>
            </w:pPr>
          </w:p>
        </w:tc>
        <w:tc>
          <w:tcPr>
            <w:tcW w:w="1689" w:type="dxa"/>
            <w:tcMar>
              <w:top w:w="50" w:type="dxa"/>
              <w:left w:w="100" w:type="dxa"/>
            </w:tcMar>
            <w:vAlign w:val="center"/>
          </w:tcPr>
          <w:p w:rsidR="005946C6" w:rsidRPr="002D3CAD" w:rsidRDefault="005946C6">
            <w:pPr>
              <w:spacing w:after="0"/>
              <w:rPr>
                <w:sz w:val="28"/>
                <w:szCs w:val="28"/>
              </w:rPr>
            </w:pPr>
            <w:proofErr w:type="spellStart"/>
            <w:r w:rsidRPr="002D3CAD">
              <w:rPr>
                <w:rFonts w:ascii="Times New Roman" w:hAnsi="Times New Roman"/>
                <w:b/>
                <w:color w:val="000000"/>
                <w:sz w:val="28"/>
                <w:szCs w:val="28"/>
              </w:rPr>
              <w:t>Количество</w:t>
            </w:r>
            <w:proofErr w:type="spellEnd"/>
            <w:r w:rsidR="00FA193E">
              <w:rPr>
                <w:rFonts w:ascii="Times New Roman" w:hAnsi="Times New Roman"/>
                <w:b/>
                <w:color w:val="000000"/>
                <w:sz w:val="28"/>
                <w:szCs w:val="28"/>
                <w:lang w:val="ru-RU"/>
              </w:rPr>
              <w:t xml:space="preserve"> </w:t>
            </w:r>
            <w:proofErr w:type="spellStart"/>
            <w:r w:rsidRPr="002D3CAD">
              <w:rPr>
                <w:rFonts w:ascii="Times New Roman" w:hAnsi="Times New Roman"/>
                <w:b/>
                <w:color w:val="000000"/>
                <w:sz w:val="28"/>
                <w:szCs w:val="28"/>
              </w:rPr>
              <w:t>часов</w:t>
            </w:r>
            <w:proofErr w:type="spellEnd"/>
          </w:p>
          <w:p w:rsidR="005946C6" w:rsidRPr="002D3CAD" w:rsidRDefault="005946C6" w:rsidP="005946C6">
            <w:pPr>
              <w:spacing w:after="0"/>
              <w:ind w:left="135"/>
              <w:rPr>
                <w:sz w:val="28"/>
                <w:szCs w:val="28"/>
              </w:rPr>
            </w:pPr>
          </w:p>
        </w:tc>
        <w:tc>
          <w:tcPr>
            <w:tcW w:w="2812"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b/>
                <w:color w:val="000000"/>
                <w:sz w:val="28"/>
                <w:szCs w:val="28"/>
              </w:rPr>
              <w:t>Электронные</w:t>
            </w:r>
            <w:proofErr w:type="spellEnd"/>
            <w:r w:rsidRPr="002D3CAD">
              <w:rPr>
                <w:rFonts w:ascii="Times New Roman" w:hAnsi="Times New Roman"/>
                <w:b/>
                <w:color w:val="000000"/>
                <w:sz w:val="28"/>
                <w:szCs w:val="28"/>
              </w:rPr>
              <w:t xml:space="preserve"> (</w:t>
            </w:r>
            <w:proofErr w:type="spellStart"/>
            <w:r w:rsidRPr="002D3CAD">
              <w:rPr>
                <w:rFonts w:ascii="Times New Roman" w:hAnsi="Times New Roman"/>
                <w:b/>
                <w:color w:val="000000"/>
                <w:sz w:val="28"/>
                <w:szCs w:val="28"/>
              </w:rPr>
              <w:t>цифровые</w:t>
            </w:r>
            <w:proofErr w:type="spellEnd"/>
            <w:r w:rsidRPr="002D3CAD">
              <w:rPr>
                <w:rFonts w:ascii="Times New Roman" w:hAnsi="Times New Roman"/>
                <w:b/>
                <w:color w:val="000000"/>
                <w:sz w:val="28"/>
                <w:szCs w:val="28"/>
              </w:rPr>
              <w:t xml:space="preserve">) </w:t>
            </w:r>
            <w:proofErr w:type="spellStart"/>
            <w:r w:rsidRPr="002D3CAD">
              <w:rPr>
                <w:rFonts w:ascii="Times New Roman" w:hAnsi="Times New Roman"/>
                <w:b/>
                <w:color w:val="000000"/>
                <w:sz w:val="28"/>
                <w:szCs w:val="28"/>
              </w:rPr>
              <w:t>образовательные</w:t>
            </w:r>
            <w:proofErr w:type="spellEnd"/>
            <w:r w:rsidR="00FA193E">
              <w:rPr>
                <w:rFonts w:ascii="Times New Roman" w:hAnsi="Times New Roman"/>
                <w:b/>
                <w:color w:val="000000"/>
                <w:sz w:val="28"/>
                <w:szCs w:val="28"/>
                <w:lang w:val="ru-RU"/>
              </w:rPr>
              <w:t xml:space="preserve"> </w:t>
            </w:r>
            <w:proofErr w:type="spellStart"/>
            <w:r w:rsidRPr="002D3CAD">
              <w:rPr>
                <w:rFonts w:ascii="Times New Roman" w:hAnsi="Times New Roman"/>
                <w:b/>
                <w:color w:val="000000"/>
                <w:sz w:val="28"/>
                <w:szCs w:val="28"/>
              </w:rPr>
              <w:t>ресурсы</w:t>
            </w:r>
            <w:proofErr w:type="spellEnd"/>
          </w:p>
          <w:p w:rsidR="005946C6" w:rsidRPr="002D3CAD" w:rsidRDefault="005946C6">
            <w:pPr>
              <w:spacing w:after="0"/>
              <w:ind w:left="135"/>
              <w:rPr>
                <w:sz w:val="28"/>
                <w:szCs w:val="28"/>
              </w:rPr>
            </w:pPr>
          </w:p>
        </w:tc>
      </w:tr>
      <w:tr w:rsidR="005946C6" w:rsidRPr="00C82204" w:rsidTr="007E6E3B">
        <w:trPr>
          <w:trHeight w:val="144"/>
          <w:tblCellSpacing w:w="20" w:type="nil"/>
        </w:trPr>
        <w:tc>
          <w:tcPr>
            <w:tcW w:w="951"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1</w:t>
            </w:r>
          </w:p>
        </w:tc>
        <w:tc>
          <w:tcPr>
            <w:tcW w:w="4394"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Эволюционная</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биология</w:t>
            </w:r>
            <w:proofErr w:type="spellEnd"/>
          </w:p>
        </w:tc>
        <w:tc>
          <w:tcPr>
            <w:tcW w:w="168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9 </w:t>
            </w:r>
          </w:p>
        </w:tc>
        <w:tc>
          <w:tcPr>
            <w:tcW w:w="2812"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12">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cc</w:t>
              </w:r>
              <w:r w:rsidRPr="002D3CAD">
                <w:rPr>
                  <w:rFonts w:ascii="Times New Roman" w:hAnsi="Times New Roman"/>
                  <w:color w:val="0000FF"/>
                  <w:sz w:val="28"/>
                  <w:szCs w:val="28"/>
                  <w:u w:val="single"/>
                  <w:lang w:val="ru-RU"/>
                </w:rPr>
                <w:t>74</w:t>
              </w:r>
            </w:hyperlink>
          </w:p>
        </w:tc>
      </w:tr>
      <w:tr w:rsidR="005946C6" w:rsidRPr="00C82204" w:rsidTr="007E6E3B">
        <w:trPr>
          <w:trHeight w:val="144"/>
          <w:tblCellSpacing w:w="20" w:type="nil"/>
        </w:trPr>
        <w:tc>
          <w:tcPr>
            <w:tcW w:w="951"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2</w:t>
            </w:r>
          </w:p>
        </w:tc>
        <w:tc>
          <w:tcPr>
            <w:tcW w:w="4394"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Возникновение и развитие жизни на Земле</w:t>
            </w:r>
          </w:p>
        </w:tc>
        <w:tc>
          <w:tcPr>
            <w:tcW w:w="168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9 </w:t>
            </w:r>
          </w:p>
        </w:tc>
        <w:tc>
          <w:tcPr>
            <w:tcW w:w="2812"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13">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cc</w:t>
              </w:r>
              <w:r w:rsidRPr="002D3CAD">
                <w:rPr>
                  <w:rFonts w:ascii="Times New Roman" w:hAnsi="Times New Roman"/>
                  <w:color w:val="0000FF"/>
                  <w:sz w:val="28"/>
                  <w:szCs w:val="28"/>
                  <w:u w:val="single"/>
                  <w:lang w:val="ru-RU"/>
                </w:rPr>
                <w:t>74</w:t>
              </w:r>
            </w:hyperlink>
          </w:p>
        </w:tc>
      </w:tr>
      <w:tr w:rsidR="005946C6" w:rsidRPr="00C82204" w:rsidTr="007E6E3B">
        <w:trPr>
          <w:trHeight w:val="144"/>
          <w:tblCellSpacing w:w="20" w:type="nil"/>
        </w:trPr>
        <w:tc>
          <w:tcPr>
            <w:tcW w:w="951"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3</w:t>
            </w:r>
          </w:p>
        </w:tc>
        <w:tc>
          <w:tcPr>
            <w:tcW w:w="4394"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Организмы</w:t>
            </w:r>
            <w:proofErr w:type="spellEnd"/>
            <w:r w:rsidRPr="002D3CAD">
              <w:rPr>
                <w:rFonts w:ascii="Times New Roman" w:hAnsi="Times New Roman"/>
                <w:color w:val="000000"/>
                <w:sz w:val="28"/>
                <w:szCs w:val="28"/>
              </w:rPr>
              <w:t xml:space="preserve"> и </w:t>
            </w:r>
            <w:proofErr w:type="spellStart"/>
            <w:r w:rsidRPr="002D3CAD">
              <w:rPr>
                <w:rFonts w:ascii="Times New Roman" w:hAnsi="Times New Roman"/>
                <w:color w:val="000000"/>
                <w:sz w:val="28"/>
                <w:szCs w:val="28"/>
              </w:rPr>
              <w:t>окружающая</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среда</w:t>
            </w:r>
            <w:proofErr w:type="spellEnd"/>
          </w:p>
        </w:tc>
        <w:tc>
          <w:tcPr>
            <w:tcW w:w="168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5 </w:t>
            </w:r>
          </w:p>
        </w:tc>
        <w:tc>
          <w:tcPr>
            <w:tcW w:w="2812"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14">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cc</w:t>
              </w:r>
              <w:r w:rsidRPr="002D3CAD">
                <w:rPr>
                  <w:rFonts w:ascii="Times New Roman" w:hAnsi="Times New Roman"/>
                  <w:color w:val="0000FF"/>
                  <w:sz w:val="28"/>
                  <w:szCs w:val="28"/>
                  <w:u w:val="single"/>
                  <w:lang w:val="ru-RU"/>
                </w:rPr>
                <w:t>74</w:t>
              </w:r>
            </w:hyperlink>
          </w:p>
        </w:tc>
      </w:tr>
      <w:tr w:rsidR="005946C6" w:rsidRPr="00C82204" w:rsidTr="007E6E3B">
        <w:trPr>
          <w:trHeight w:val="144"/>
          <w:tblCellSpacing w:w="20" w:type="nil"/>
        </w:trPr>
        <w:tc>
          <w:tcPr>
            <w:tcW w:w="951"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4</w:t>
            </w:r>
          </w:p>
        </w:tc>
        <w:tc>
          <w:tcPr>
            <w:tcW w:w="4394"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Сообщества</w:t>
            </w:r>
            <w:proofErr w:type="spellEnd"/>
            <w:r w:rsidRPr="002D3CAD">
              <w:rPr>
                <w:rFonts w:ascii="Times New Roman" w:hAnsi="Times New Roman"/>
                <w:color w:val="000000"/>
                <w:sz w:val="28"/>
                <w:szCs w:val="28"/>
              </w:rPr>
              <w:t xml:space="preserve"> и </w:t>
            </w:r>
            <w:proofErr w:type="spellStart"/>
            <w:r w:rsidRPr="002D3CAD">
              <w:rPr>
                <w:rFonts w:ascii="Times New Roman" w:hAnsi="Times New Roman"/>
                <w:color w:val="000000"/>
                <w:sz w:val="28"/>
                <w:szCs w:val="28"/>
              </w:rPr>
              <w:t>экологические</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системы</w:t>
            </w:r>
            <w:proofErr w:type="spellEnd"/>
          </w:p>
        </w:tc>
        <w:tc>
          <w:tcPr>
            <w:tcW w:w="168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9 </w:t>
            </w:r>
          </w:p>
        </w:tc>
        <w:tc>
          <w:tcPr>
            <w:tcW w:w="2812"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15">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cc</w:t>
              </w:r>
              <w:r w:rsidRPr="002D3CAD">
                <w:rPr>
                  <w:rFonts w:ascii="Times New Roman" w:hAnsi="Times New Roman"/>
                  <w:color w:val="0000FF"/>
                  <w:sz w:val="28"/>
                  <w:szCs w:val="28"/>
                  <w:u w:val="single"/>
                  <w:lang w:val="ru-RU"/>
                </w:rPr>
                <w:t>74</w:t>
              </w:r>
            </w:hyperlink>
          </w:p>
        </w:tc>
      </w:tr>
      <w:tr w:rsidR="005946C6" w:rsidRPr="00C82204" w:rsidTr="007E6E3B">
        <w:trPr>
          <w:trHeight w:val="144"/>
          <w:tblCellSpacing w:w="20" w:type="nil"/>
        </w:trPr>
        <w:tc>
          <w:tcPr>
            <w:tcW w:w="951" w:type="dxa"/>
            <w:tcMar>
              <w:top w:w="50" w:type="dxa"/>
              <w:left w:w="100" w:type="dxa"/>
            </w:tcMar>
            <w:vAlign w:val="center"/>
          </w:tcPr>
          <w:p w:rsidR="005946C6" w:rsidRPr="002D3CAD" w:rsidRDefault="005946C6">
            <w:pPr>
              <w:spacing w:after="0"/>
              <w:rPr>
                <w:sz w:val="28"/>
                <w:szCs w:val="28"/>
              </w:rPr>
            </w:pPr>
            <w:r w:rsidRPr="002D3CAD">
              <w:rPr>
                <w:rFonts w:ascii="Times New Roman" w:hAnsi="Times New Roman"/>
                <w:color w:val="000000"/>
                <w:sz w:val="28"/>
                <w:szCs w:val="28"/>
              </w:rPr>
              <w:t>5</w:t>
            </w:r>
          </w:p>
        </w:tc>
        <w:tc>
          <w:tcPr>
            <w:tcW w:w="4394" w:type="dxa"/>
            <w:tcMar>
              <w:top w:w="50" w:type="dxa"/>
              <w:left w:w="100" w:type="dxa"/>
            </w:tcMar>
            <w:vAlign w:val="center"/>
          </w:tcPr>
          <w:p w:rsidR="005946C6" w:rsidRPr="002D3CAD" w:rsidRDefault="005946C6">
            <w:pPr>
              <w:spacing w:after="0"/>
              <w:ind w:left="135"/>
              <w:rPr>
                <w:sz w:val="28"/>
                <w:szCs w:val="28"/>
              </w:rPr>
            </w:pPr>
            <w:proofErr w:type="spellStart"/>
            <w:r w:rsidRPr="002D3CAD">
              <w:rPr>
                <w:rFonts w:ascii="Times New Roman" w:hAnsi="Times New Roman"/>
                <w:color w:val="000000"/>
                <w:sz w:val="28"/>
                <w:szCs w:val="28"/>
              </w:rPr>
              <w:t>Резервное</w:t>
            </w:r>
            <w:proofErr w:type="spellEnd"/>
            <w:r w:rsidR="00C82204">
              <w:rPr>
                <w:rFonts w:ascii="Times New Roman" w:hAnsi="Times New Roman"/>
                <w:color w:val="000000"/>
                <w:sz w:val="28"/>
                <w:szCs w:val="28"/>
                <w:lang w:val="ru-RU"/>
              </w:rPr>
              <w:t xml:space="preserve"> </w:t>
            </w:r>
            <w:proofErr w:type="spellStart"/>
            <w:r w:rsidRPr="002D3CAD">
              <w:rPr>
                <w:rFonts w:ascii="Times New Roman" w:hAnsi="Times New Roman"/>
                <w:color w:val="000000"/>
                <w:sz w:val="28"/>
                <w:szCs w:val="28"/>
              </w:rPr>
              <w:t>время</w:t>
            </w:r>
            <w:proofErr w:type="spellEnd"/>
          </w:p>
        </w:tc>
        <w:tc>
          <w:tcPr>
            <w:tcW w:w="168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 2 </w:t>
            </w:r>
          </w:p>
        </w:tc>
        <w:tc>
          <w:tcPr>
            <w:tcW w:w="2812" w:type="dxa"/>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 xml:space="preserve">Библиотека ЦОК </w:t>
            </w:r>
            <w:hyperlink r:id="rId16">
              <w:r w:rsidRPr="002D3CAD">
                <w:rPr>
                  <w:rFonts w:ascii="Times New Roman" w:hAnsi="Times New Roman"/>
                  <w:color w:val="0000FF"/>
                  <w:sz w:val="28"/>
                  <w:szCs w:val="28"/>
                  <w:u w:val="single"/>
                </w:rPr>
                <w:t>https</w:t>
              </w:r>
              <w:r w:rsidRPr="002D3CAD">
                <w:rPr>
                  <w:rFonts w:ascii="Times New Roman" w:hAnsi="Times New Roman"/>
                  <w:color w:val="0000FF"/>
                  <w:sz w:val="28"/>
                  <w:szCs w:val="28"/>
                  <w:u w:val="single"/>
                  <w:lang w:val="ru-RU"/>
                </w:rPr>
                <w:t>://</w:t>
              </w:r>
              <w:r w:rsidRPr="002D3CAD">
                <w:rPr>
                  <w:rFonts w:ascii="Times New Roman" w:hAnsi="Times New Roman"/>
                  <w:color w:val="0000FF"/>
                  <w:sz w:val="28"/>
                  <w:szCs w:val="28"/>
                  <w:u w:val="single"/>
                </w:rPr>
                <w:t>m</w:t>
              </w:r>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edsoo</w:t>
              </w:r>
              <w:proofErr w:type="spellEnd"/>
              <w:r w:rsidRPr="002D3CAD">
                <w:rPr>
                  <w:rFonts w:ascii="Times New Roman" w:hAnsi="Times New Roman"/>
                  <w:color w:val="0000FF"/>
                  <w:sz w:val="28"/>
                  <w:szCs w:val="28"/>
                  <w:u w:val="single"/>
                  <w:lang w:val="ru-RU"/>
                </w:rPr>
                <w:t>.</w:t>
              </w:r>
              <w:proofErr w:type="spellStart"/>
              <w:r w:rsidRPr="002D3CAD">
                <w:rPr>
                  <w:rFonts w:ascii="Times New Roman" w:hAnsi="Times New Roman"/>
                  <w:color w:val="0000FF"/>
                  <w:sz w:val="28"/>
                  <w:szCs w:val="28"/>
                  <w:u w:val="single"/>
                </w:rPr>
                <w:t>ru</w:t>
              </w:r>
              <w:proofErr w:type="spellEnd"/>
              <w:r w:rsidRPr="002D3CAD">
                <w:rPr>
                  <w:rFonts w:ascii="Times New Roman" w:hAnsi="Times New Roman"/>
                  <w:color w:val="0000FF"/>
                  <w:sz w:val="28"/>
                  <w:szCs w:val="28"/>
                  <w:u w:val="single"/>
                  <w:lang w:val="ru-RU"/>
                </w:rPr>
                <w:t>/7</w:t>
              </w:r>
              <w:r w:rsidRPr="002D3CAD">
                <w:rPr>
                  <w:rFonts w:ascii="Times New Roman" w:hAnsi="Times New Roman"/>
                  <w:color w:val="0000FF"/>
                  <w:sz w:val="28"/>
                  <w:szCs w:val="28"/>
                  <w:u w:val="single"/>
                </w:rPr>
                <w:t>f</w:t>
              </w:r>
              <w:r w:rsidRPr="002D3CAD">
                <w:rPr>
                  <w:rFonts w:ascii="Times New Roman" w:hAnsi="Times New Roman"/>
                  <w:color w:val="0000FF"/>
                  <w:sz w:val="28"/>
                  <w:szCs w:val="28"/>
                  <w:u w:val="single"/>
                  <w:lang w:val="ru-RU"/>
                </w:rPr>
                <w:t>41</w:t>
              </w:r>
              <w:r w:rsidRPr="002D3CAD">
                <w:rPr>
                  <w:rFonts w:ascii="Times New Roman" w:hAnsi="Times New Roman"/>
                  <w:color w:val="0000FF"/>
                  <w:sz w:val="28"/>
                  <w:szCs w:val="28"/>
                  <w:u w:val="single"/>
                </w:rPr>
                <w:t>cc</w:t>
              </w:r>
              <w:r w:rsidRPr="002D3CAD">
                <w:rPr>
                  <w:rFonts w:ascii="Times New Roman" w:hAnsi="Times New Roman"/>
                  <w:color w:val="0000FF"/>
                  <w:sz w:val="28"/>
                  <w:szCs w:val="28"/>
                  <w:u w:val="single"/>
                  <w:lang w:val="ru-RU"/>
                </w:rPr>
                <w:t>74</w:t>
              </w:r>
            </w:hyperlink>
          </w:p>
        </w:tc>
      </w:tr>
      <w:tr w:rsidR="005946C6" w:rsidRPr="002D3CAD" w:rsidTr="007E6E3B">
        <w:trPr>
          <w:trHeight w:val="144"/>
          <w:tblCellSpacing w:w="20" w:type="nil"/>
        </w:trPr>
        <w:tc>
          <w:tcPr>
            <w:tcW w:w="5345" w:type="dxa"/>
            <w:gridSpan w:val="2"/>
            <w:tcMar>
              <w:top w:w="50" w:type="dxa"/>
              <w:left w:w="100" w:type="dxa"/>
            </w:tcMar>
            <w:vAlign w:val="center"/>
          </w:tcPr>
          <w:p w:rsidR="005946C6" w:rsidRPr="002D3CAD" w:rsidRDefault="005946C6">
            <w:pPr>
              <w:spacing w:after="0"/>
              <w:ind w:left="135"/>
              <w:rPr>
                <w:sz w:val="28"/>
                <w:szCs w:val="28"/>
                <w:lang w:val="ru-RU"/>
              </w:rPr>
            </w:pPr>
            <w:r w:rsidRPr="002D3CAD">
              <w:rPr>
                <w:rFonts w:ascii="Times New Roman" w:hAnsi="Times New Roman"/>
                <w:color w:val="000000"/>
                <w:sz w:val="28"/>
                <w:szCs w:val="28"/>
                <w:lang w:val="ru-RU"/>
              </w:rPr>
              <w:t>ОБЩЕЕ КОЛИЧЕСТВО ЧАСОВ ПО ПРОГРАММЕ</w:t>
            </w:r>
          </w:p>
        </w:tc>
        <w:tc>
          <w:tcPr>
            <w:tcW w:w="1689" w:type="dxa"/>
            <w:tcMar>
              <w:top w:w="50" w:type="dxa"/>
              <w:left w:w="100" w:type="dxa"/>
            </w:tcMar>
            <w:vAlign w:val="center"/>
          </w:tcPr>
          <w:p w:rsidR="005946C6" w:rsidRPr="002D3CAD" w:rsidRDefault="005946C6">
            <w:pPr>
              <w:spacing w:after="0"/>
              <w:ind w:left="135"/>
              <w:jc w:val="center"/>
              <w:rPr>
                <w:sz w:val="28"/>
                <w:szCs w:val="28"/>
              </w:rPr>
            </w:pPr>
            <w:r w:rsidRPr="002D3CAD">
              <w:rPr>
                <w:rFonts w:ascii="Times New Roman" w:hAnsi="Times New Roman"/>
                <w:color w:val="000000"/>
                <w:sz w:val="28"/>
                <w:szCs w:val="28"/>
              </w:rPr>
              <w:t xml:space="preserve">34 </w:t>
            </w:r>
          </w:p>
        </w:tc>
        <w:tc>
          <w:tcPr>
            <w:tcW w:w="2812" w:type="dxa"/>
            <w:tcMar>
              <w:top w:w="50" w:type="dxa"/>
              <w:left w:w="100" w:type="dxa"/>
            </w:tcMar>
            <w:vAlign w:val="center"/>
          </w:tcPr>
          <w:p w:rsidR="005946C6" w:rsidRPr="002D3CAD" w:rsidRDefault="005946C6">
            <w:pPr>
              <w:rPr>
                <w:sz w:val="28"/>
                <w:szCs w:val="28"/>
              </w:rPr>
            </w:pPr>
          </w:p>
        </w:tc>
      </w:tr>
    </w:tbl>
    <w:p w:rsidR="00FE1F72" w:rsidRPr="002D3CAD" w:rsidRDefault="00FE1F72">
      <w:pPr>
        <w:rPr>
          <w:sz w:val="28"/>
          <w:szCs w:val="28"/>
        </w:rPr>
        <w:sectPr w:rsidR="00FE1F72" w:rsidRPr="002D3CAD" w:rsidSect="005946C6">
          <w:type w:val="continuous"/>
          <w:pgSz w:w="11906" w:h="16383"/>
          <w:pgMar w:top="1701" w:right="1134" w:bottom="850" w:left="1134" w:header="720" w:footer="720" w:gutter="0"/>
          <w:cols w:space="720"/>
          <w:docGrid w:linePitch="299"/>
        </w:sectPr>
      </w:pPr>
    </w:p>
    <w:p w:rsidR="00FE1F72" w:rsidRPr="002D3CAD" w:rsidRDefault="00FE1F72">
      <w:pPr>
        <w:rPr>
          <w:sz w:val="28"/>
          <w:szCs w:val="28"/>
        </w:rPr>
        <w:sectPr w:rsidR="00FE1F72" w:rsidRPr="002D3CAD" w:rsidSect="005946C6">
          <w:type w:val="continuous"/>
          <w:pgSz w:w="11906" w:h="16383"/>
          <w:pgMar w:top="1701" w:right="1134" w:bottom="850" w:left="1134" w:header="720" w:footer="720" w:gutter="0"/>
          <w:cols w:space="720"/>
          <w:docGrid w:linePitch="299"/>
        </w:sectPr>
      </w:pPr>
    </w:p>
    <w:p w:rsidR="007E6E3B" w:rsidRPr="002D3CAD" w:rsidRDefault="007E6E3B" w:rsidP="005946C6">
      <w:pPr>
        <w:spacing w:after="0"/>
        <w:rPr>
          <w:rFonts w:ascii="Times New Roman" w:hAnsi="Times New Roman"/>
          <w:b/>
          <w:color w:val="000000"/>
          <w:sz w:val="28"/>
          <w:szCs w:val="28"/>
        </w:rPr>
      </w:pPr>
      <w:bookmarkStart w:id="8" w:name="block-2624439"/>
      <w:bookmarkEnd w:id="7"/>
    </w:p>
    <w:p w:rsidR="007E6E3B" w:rsidRPr="002D3CAD" w:rsidRDefault="007E6E3B" w:rsidP="005946C6">
      <w:pPr>
        <w:spacing w:after="0"/>
        <w:rPr>
          <w:rFonts w:ascii="Times New Roman" w:hAnsi="Times New Roman"/>
          <w:b/>
          <w:color w:val="000000"/>
          <w:sz w:val="28"/>
          <w:szCs w:val="28"/>
        </w:rPr>
      </w:pPr>
    </w:p>
    <w:p w:rsidR="007E6E3B" w:rsidRPr="002D3CAD" w:rsidRDefault="007E6E3B" w:rsidP="005946C6">
      <w:pPr>
        <w:spacing w:after="0"/>
        <w:rPr>
          <w:rFonts w:ascii="Times New Roman" w:hAnsi="Times New Roman"/>
          <w:b/>
          <w:color w:val="000000"/>
          <w:sz w:val="28"/>
          <w:szCs w:val="28"/>
        </w:rPr>
      </w:pPr>
    </w:p>
    <w:p w:rsidR="007E6E3B" w:rsidRDefault="007E6E3B" w:rsidP="005946C6">
      <w:pPr>
        <w:spacing w:after="0"/>
        <w:rPr>
          <w:rFonts w:ascii="Times New Roman" w:hAnsi="Times New Roman"/>
          <w:b/>
          <w:color w:val="000000"/>
          <w:sz w:val="28"/>
          <w:szCs w:val="28"/>
        </w:rPr>
      </w:pPr>
    </w:p>
    <w:p w:rsidR="002D3CAD" w:rsidRDefault="002D3CAD" w:rsidP="005946C6">
      <w:pPr>
        <w:spacing w:after="0"/>
        <w:rPr>
          <w:rFonts w:ascii="Times New Roman" w:hAnsi="Times New Roman"/>
          <w:b/>
          <w:color w:val="000000"/>
          <w:sz w:val="28"/>
          <w:szCs w:val="28"/>
        </w:rPr>
      </w:pPr>
    </w:p>
    <w:p w:rsidR="002D3CAD" w:rsidRDefault="002D3CAD" w:rsidP="005946C6">
      <w:pPr>
        <w:spacing w:after="0"/>
        <w:rPr>
          <w:rFonts w:ascii="Times New Roman" w:hAnsi="Times New Roman"/>
          <w:b/>
          <w:color w:val="000000"/>
          <w:sz w:val="28"/>
          <w:szCs w:val="28"/>
        </w:rPr>
      </w:pPr>
    </w:p>
    <w:p w:rsidR="002D3CAD" w:rsidRDefault="002D3CAD" w:rsidP="005946C6">
      <w:pPr>
        <w:spacing w:after="0"/>
        <w:rPr>
          <w:rFonts w:ascii="Times New Roman" w:hAnsi="Times New Roman"/>
          <w:b/>
          <w:color w:val="000000"/>
          <w:sz w:val="28"/>
          <w:szCs w:val="28"/>
        </w:rPr>
      </w:pPr>
    </w:p>
    <w:p w:rsidR="002D3CAD" w:rsidRDefault="002D3CAD" w:rsidP="005946C6">
      <w:pPr>
        <w:spacing w:after="0"/>
        <w:rPr>
          <w:rFonts w:ascii="Times New Roman" w:hAnsi="Times New Roman"/>
          <w:b/>
          <w:color w:val="000000"/>
          <w:sz w:val="28"/>
          <w:szCs w:val="28"/>
        </w:rPr>
      </w:pPr>
    </w:p>
    <w:bookmarkEnd w:id="8"/>
    <w:p w:rsidR="002D3CAD" w:rsidRPr="00FA193E" w:rsidRDefault="002D3CAD" w:rsidP="005946C6">
      <w:pPr>
        <w:spacing w:after="0"/>
        <w:rPr>
          <w:rFonts w:ascii="Times New Roman" w:hAnsi="Times New Roman"/>
          <w:b/>
          <w:color w:val="000000"/>
          <w:sz w:val="28"/>
          <w:szCs w:val="28"/>
          <w:lang w:val="ru-RU"/>
        </w:rPr>
      </w:pPr>
    </w:p>
    <w:sectPr w:rsidR="002D3CAD" w:rsidRPr="00FA193E" w:rsidSect="00FA193E">
      <w:type w:val="continuous"/>
      <w:pgSz w:w="11906" w:h="16383"/>
      <w:pgMar w:top="1701" w:right="1134" w:bottom="850"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FE1F72"/>
    <w:rsid w:val="002D3BB2"/>
    <w:rsid w:val="002D3CAD"/>
    <w:rsid w:val="005946C6"/>
    <w:rsid w:val="005F5DC6"/>
    <w:rsid w:val="007E6E3B"/>
    <w:rsid w:val="00853CD3"/>
    <w:rsid w:val="00C82204"/>
    <w:rsid w:val="00CE150F"/>
    <w:rsid w:val="00D44042"/>
    <w:rsid w:val="00D47622"/>
    <w:rsid w:val="00D778A8"/>
    <w:rsid w:val="00FA193E"/>
    <w:rsid w:val="00FE1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2D3CA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44042"/>
    <w:rPr>
      <w:color w:val="0563C1" w:themeColor="hyperlink"/>
      <w:u w:val="single"/>
    </w:rPr>
  </w:style>
  <w:style w:type="table" w:styleId="ac">
    <w:name w:val="Table Grid"/>
    <w:basedOn w:val="a1"/>
    <w:uiPriority w:val="59"/>
    <w:rsid w:val="00D440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29</Pages>
  <Words>8658</Words>
  <Characters>49355</Characters>
  <Application>Microsoft Office Word</Application>
  <DocSecurity>0</DocSecurity>
  <Lines>411</Lines>
  <Paragraphs>115</Paragraphs>
  <ScaleCrop>false</ScaleCrop>
  <Company/>
  <LinksUpToDate>false</LinksUpToDate>
  <CharactersWithSpaces>57898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11</cp:revision>
  <dcterms:created xsi:type="dcterms:W3CDTF">2023-08-16T21:06:00Z</dcterms:created>
  <dcterms:modified xsi:type="dcterms:W3CDTF">2023-08-22T10:15:00Z</dcterms:modified>
</cp:coreProperties>
</file>