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B9" w:rsidRPr="00D743B9" w:rsidRDefault="00D743B9" w:rsidP="00D743B9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157._Федеральная_рабочая_программа_по_уч"/>
      <w:bookmarkEnd w:id="0"/>
      <w:r w:rsidRPr="00D743B9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D743B9" w:rsidRPr="00D743B9" w:rsidRDefault="00D743B9" w:rsidP="00D743B9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743B9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D743B9">
        <w:rPr>
          <w:rFonts w:ascii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D743B9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D743B9">
        <w:rPr>
          <w:rFonts w:ascii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D743B9" w:rsidRPr="00C30ECF" w:rsidTr="00D921D9">
        <w:trPr>
          <w:trHeight w:val="270"/>
        </w:trPr>
        <w:tc>
          <w:tcPr>
            <w:tcW w:w="5077" w:type="dxa"/>
            <w:shd w:val="clear" w:color="auto" w:fill="auto"/>
          </w:tcPr>
          <w:p w:rsidR="00D743B9" w:rsidRPr="00C30ECF" w:rsidRDefault="00D743B9" w:rsidP="00D921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D743B9" w:rsidRPr="00C30ECF" w:rsidRDefault="00D743B9" w:rsidP="00D921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D743B9" w:rsidRPr="00C30ECF" w:rsidTr="00D921D9">
        <w:trPr>
          <w:trHeight w:val="270"/>
        </w:trPr>
        <w:tc>
          <w:tcPr>
            <w:tcW w:w="5077" w:type="dxa"/>
            <w:shd w:val="clear" w:color="auto" w:fill="auto"/>
          </w:tcPr>
          <w:p w:rsidR="00D743B9" w:rsidRPr="00C30ECF" w:rsidRDefault="00D743B9" w:rsidP="00D921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D743B9" w:rsidRPr="00C30ECF" w:rsidRDefault="00D743B9" w:rsidP="00D921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proofErr w:type="spellEnd"/>
          </w:p>
        </w:tc>
      </w:tr>
      <w:tr w:rsidR="00D743B9" w:rsidRPr="00C30ECF" w:rsidTr="00D921D9">
        <w:trPr>
          <w:trHeight w:val="270"/>
        </w:trPr>
        <w:tc>
          <w:tcPr>
            <w:tcW w:w="5077" w:type="dxa"/>
            <w:shd w:val="clear" w:color="auto" w:fill="auto"/>
          </w:tcPr>
          <w:p w:rsidR="00D743B9" w:rsidRPr="00C30ECF" w:rsidRDefault="00D743B9" w:rsidP="00D921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Н.С</w:t>
            </w: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9" w:type="dxa"/>
            <w:shd w:val="clear" w:color="auto" w:fill="auto"/>
          </w:tcPr>
          <w:p w:rsidR="00D743B9" w:rsidRPr="00C30ECF" w:rsidRDefault="00D743B9" w:rsidP="00D921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D743B9" w:rsidRPr="00C30ECF" w:rsidTr="00D921D9">
        <w:trPr>
          <w:trHeight w:val="282"/>
        </w:trPr>
        <w:tc>
          <w:tcPr>
            <w:tcW w:w="5077" w:type="dxa"/>
            <w:shd w:val="clear" w:color="auto" w:fill="auto"/>
          </w:tcPr>
          <w:p w:rsidR="00D743B9" w:rsidRPr="00C30ECF" w:rsidRDefault="00D743B9" w:rsidP="00D921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____.08.2023</w:t>
            </w:r>
          </w:p>
        </w:tc>
        <w:tc>
          <w:tcPr>
            <w:tcW w:w="5079" w:type="dxa"/>
            <w:shd w:val="clear" w:color="auto" w:fill="auto"/>
          </w:tcPr>
          <w:p w:rsidR="00D743B9" w:rsidRPr="00C30ECF" w:rsidRDefault="00D743B9" w:rsidP="00D921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№____ОД от__.08.2023</w:t>
            </w:r>
          </w:p>
        </w:tc>
      </w:tr>
    </w:tbl>
    <w:p w:rsidR="00D743B9" w:rsidRPr="00C30ECF" w:rsidRDefault="00D743B9" w:rsidP="00D743B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43B9" w:rsidRPr="00C30ECF" w:rsidRDefault="00D743B9" w:rsidP="00D743B9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743B9" w:rsidRPr="00C30ECF" w:rsidRDefault="00D743B9" w:rsidP="00D743B9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43B9" w:rsidRPr="00C30ECF" w:rsidRDefault="00D743B9" w:rsidP="00D743B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743B9" w:rsidRPr="00C30ECF" w:rsidRDefault="00D743B9" w:rsidP="00D743B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743B9" w:rsidRPr="00C30ECF" w:rsidRDefault="00D743B9" w:rsidP="00D743B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743B9" w:rsidRPr="005B4D03" w:rsidRDefault="00D743B9" w:rsidP="00D743B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5B4D03">
        <w:rPr>
          <w:rFonts w:ascii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D743B9" w:rsidRPr="005B4D03" w:rsidRDefault="00D743B9" w:rsidP="00D743B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D743B9" w:rsidRPr="005B4D03" w:rsidRDefault="00D743B9" w:rsidP="00D743B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5B4D03">
        <w:rPr>
          <w:rFonts w:ascii="Times New Roman" w:hAnsi="Times New Roman" w:cs="Times New Roman"/>
          <w:b/>
          <w:sz w:val="32"/>
          <w:szCs w:val="32"/>
          <w:lang w:val="ru-RU" w:eastAsia="ru-RU"/>
        </w:rPr>
        <w:t>учебного предмета «Родной язык (русский)»</w:t>
      </w:r>
    </w:p>
    <w:p w:rsidR="00D743B9" w:rsidRPr="005B4D03" w:rsidRDefault="00D743B9" w:rsidP="00D743B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D743B9" w:rsidRPr="005B4D03" w:rsidRDefault="00D743B9" w:rsidP="00D743B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5B4D03">
        <w:rPr>
          <w:rFonts w:ascii="Times New Roman" w:hAnsi="Times New Roman" w:cs="Times New Roman"/>
          <w:b/>
          <w:sz w:val="32"/>
          <w:szCs w:val="32"/>
          <w:lang w:val="ru-RU" w:eastAsia="ru-RU"/>
        </w:rPr>
        <w:t>для обучающихся 10-11 классов</w:t>
      </w: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P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Default="00D743B9" w:rsidP="00D743B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743B9" w:rsidRDefault="00D743B9" w:rsidP="00D743B9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B5DCE" w:rsidRDefault="003B5DCE" w:rsidP="00D743B9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5AD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r w:rsidR="00D651A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по родному языку (русскому) разработана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по родному языку (русскому) ориентировано на сопровождение и поддержку курса русского языка, обязательного для изучения во всех образовательных организациях Российской Федерации, и направлено на достижение результатов освоения федеральной образовательной программы среднего общего образования по родному языку (русскому), заданных ФГОС СОО для базового уровня. </w:t>
      </w:r>
    </w:p>
    <w:p w:rsidR="003B5DCE" w:rsidRDefault="003B5DCE" w:rsidP="003B5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743B9" w:rsidRDefault="003B5DCE" w:rsidP="00D651A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5AD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</w:p>
    <w:p w:rsidR="003B5DCE" w:rsidRPr="00A05ADA" w:rsidRDefault="003B5DCE" w:rsidP="00D651A4">
      <w:pPr>
        <w:spacing w:after="0" w:line="264" w:lineRule="auto"/>
        <w:ind w:left="120"/>
        <w:jc w:val="center"/>
        <w:rPr>
          <w:lang w:val="ru-RU"/>
        </w:rPr>
      </w:pPr>
      <w:r w:rsidRPr="00A05ADA">
        <w:rPr>
          <w:rFonts w:ascii="Times New Roman" w:hAnsi="Times New Roman"/>
          <w:b/>
          <w:color w:val="333333"/>
          <w:sz w:val="28"/>
          <w:lang w:val="ru-RU"/>
        </w:rPr>
        <w:t>УЧЕБНОГО ПРЕДМЕТА «</w:t>
      </w:r>
      <w:r w:rsidR="00D651A4">
        <w:rPr>
          <w:rFonts w:ascii="Times New Roman" w:hAnsi="Times New Roman"/>
          <w:b/>
          <w:color w:val="333333"/>
          <w:sz w:val="28"/>
          <w:lang w:val="ru-RU"/>
        </w:rPr>
        <w:t>Р</w:t>
      </w:r>
      <w:r>
        <w:rPr>
          <w:rFonts w:ascii="Times New Roman" w:hAnsi="Times New Roman"/>
          <w:b/>
          <w:color w:val="333333"/>
          <w:sz w:val="28"/>
          <w:lang w:val="ru-RU"/>
        </w:rPr>
        <w:t>одной язык (русский)</w:t>
      </w:r>
      <w:r w:rsidRPr="00A05ADA">
        <w:rPr>
          <w:rFonts w:ascii="Times New Roman" w:hAnsi="Times New Roman"/>
          <w:b/>
          <w:color w:val="333333"/>
          <w:sz w:val="28"/>
          <w:lang w:val="ru-RU"/>
        </w:rPr>
        <w:t>»</w:t>
      </w:r>
      <w:r w:rsidR="00D651A4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D651A4" w:rsidRDefault="00783DF7" w:rsidP="00D651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3B5DCE"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рограмма по родному языку (русскому) в рамках предметной области «Родной язык и родная литература» имеет определённые особенности. Родной язык (русский) дополняет содержание курса «Русский язык» в аспектах, связанных с отражением в русском языке культуры, истории русского народа и других народов России, с совершенствованием культуры речи и текстовой деятельности обучающихся. Предметные результаты освоения учебного предмета «Родной язык (русский)» отличаются от предметных результатов по другим родным языкам народов Российской Федерации в силу того, что в курсе русского родного языка не рассматриваются вопросы системного устройства языка и письменного оформления речи. </w:t>
      </w:r>
    </w:p>
    <w:p w:rsidR="003B5DCE" w:rsidRDefault="003B5DCE" w:rsidP="00D651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Изучение предмета «Родно</w:t>
      </w:r>
      <w:r w:rsidR="00D651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й язык (русский)» играет важную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роль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в реализации основных целевых установок среднего общего образования: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в становлении основ гражданской идентичности и мировоззрения,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br/>
        <w:t>духовно-нравственном развитии и воспитании обучающихся, формировании способности к организации своей деятельности.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«Стратегии государственной национальной политики Российской Федерации на период до 2025 года» отмечается, что «общероссийская гражданская идентичность основана на сохранении русской культурной доминанты, присущей всем народам России. </w:t>
      </w:r>
      <w:proofErr w:type="gramStart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Современное российское общество объединяет единый культурный (цивилизационный) 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культуру». </w:t>
      </w:r>
      <w:proofErr w:type="gramEnd"/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Государственная поддержка этнокультурного и языкового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многообразия Российской Федерации, этнокультурного развития русского народа и других народов Российской Федерации, их творческого потенциала, являющегося важнейшим стратегическим ресурсом российского общества, – один из важнейших принципов национальной политики Российской Федерации. 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страны, но и его функции как языка национального, являющегося основой сохранения русской и общероссийской культуры. 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OfficinaSansBoldITC" w:hAnsi="Times New Roman" w:cs="Times New Roman"/>
          <w:sz w:val="28"/>
          <w:szCs w:val="28"/>
          <w:lang w:val="ru-RU"/>
        </w:rPr>
        <w:t> 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Системообразующей доминантной содержания курса родного языка (русского) на уровне среднего общего образования, как и на предыдущих уровнях образования, является идея изучения родного языка как инструмента познания национальной культуры и самореализации в ней. В соответствии с этим содержание учебного предмета «Родной язык (русский)» имеет следующие особенности: 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внимание не к внутреннему системному устройству языка, а к факторам социолингвистического и культурологического характера – многообразным связям русского языка с цивилизацией и культурой, государством и обществом; 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направленность на формирование представлений о русском языке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словоупотребления); 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ориентированность во всех содержательных блоках учебного </w:t>
      </w:r>
      <w:proofErr w:type="gramStart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предмета</w:t>
      </w:r>
      <w:proofErr w:type="gramEnd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прежде всего на анализ отражения в фактах языка русской языковой картины мира и </w:t>
      </w:r>
      <w:proofErr w:type="spellStart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концептосферы</w:t>
      </w:r>
      <w:proofErr w:type="spellEnd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русского народа, особенностей русского менталитета </w:t>
      </w: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br/>
        <w:t>и морально-нравственных ценностей.</w:t>
      </w:r>
    </w:p>
    <w:p w:rsidR="003B5DCE" w:rsidRDefault="003B5DCE" w:rsidP="003B5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51A4" w:rsidRPr="00A05ADA" w:rsidRDefault="003B5DCE" w:rsidP="00D651A4">
      <w:pPr>
        <w:spacing w:after="0" w:line="264" w:lineRule="auto"/>
        <w:ind w:left="120"/>
        <w:jc w:val="center"/>
        <w:rPr>
          <w:lang w:val="ru-RU"/>
        </w:rPr>
      </w:pPr>
      <w:r w:rsidRPr="00A05AD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05ADA">
        <w:rPr>
          <w:rFonts w:ascii="Times New Roman" w:hAnsi="Times New Roman"/>
          <w:b/>
          <w:color w:val="333333"/>
          <w:sz w:val="28"/>
          <w:lang w:val="ru-RU"/>
        </w:rPr>
        <w:t xml:space="preserve">УЧЕБНОГО ПРЕДМЕТА </w:t>
      </w:r>
      <w:r w:rsidR="00D651A4" w:rsidRPr="00A05ADA">
        <w:rPr>
          <w:rFonts w:ascii="Times New Roman" w:hAnsi="Times New Roman"/>
          <w:b/>
          <w:color w:val="333333"/>
          <w:sz w:val="28"/>
          <w:lang w:val="ru-RU"/>
        </w:rPr>
        <w:t>«</w:t>
      </w:r>
      <w:r w:rsidR="00D651A4">
        <w:rPr>
          <w:rFonts w:ascii="Times New Roman" w:hAnsi="Times New Roman"/>
          <w:b/>
          <w:color w:val="333333"/>
          <w:sz w:val="28"/>
          <w:lang w:val="ru-RU"/>
        </w:rPr>
        <w:t>Родной язык (русский)</w:t>
      </w:r>
      <w:r w:rsidR="00D651A4" w:rsidRPr="00A05ADA">
        <w:rPr>
          <w:rFonts w:ascii="Times New Roman" w:hAnsi="Times New Roman"/>
          <w:b/>
          <w:color w:val="333333"/>
          <w:sz w:val="28"/>
          <w:lang w:val="ru-RU"/>
        </w:rPr>
        <w:t>»</w:t>
      </w:r>
      <w:r w:rsidR="00D651A4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3B5DCE" w:rsidRPr="003B5DCE" w:rsidRDefault="003B5DCE" w:rsidP="00D651A4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Целями изучения родного языка (русского) по программам среднего общего образования являются: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у обучающихся общероссийской гражданской идентичности, гражданского самосознания, патриотизма, чувства сопричастности к судьбе Отечества, ответственности за его настоящее и будущее, представления о традиционных российских духовно-нравственных ценностях как основе российского общества, воспитание культуры межнационального общения; </w:t>
      </w:r>
      <w:proofErr w:type="gramEnd"/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воспитание познавательного интереса и любви к родному русскому языку, отношения к нему как к духовной, нравственной и культурной ценности, а через него – к родной культуре, ответственности за языковую культуру как национальное достояние;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воспитание уважительного отношения к культурам и языкам народов России;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овладение культурой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расширение представлений о родном языке как базе общезначимых интеллектуальных и морально-нравственных ценностей и поведенческих стереотипов, знаний о родном русском языке как форме выражения национальной культуры и национального мировосприятия, истории говорящего на нём народа, об актуальных процессах и новых тенденциях в развитии русского языка новейшего периода, о русском литературном языке как высшей форме национального языка, о вариативности нормы, типах речевой культуры</w:t>
      </w:r>
      <w:proofErr w:type="gramEnd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стилистической норме русского языка, о тексте как средстве хранения и передачи культурных ценностей и истории народа; 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совершенствование устной и письменной речевой культуры, формирование гибких навыков использования языка в разных сферах и ситуациях общения на основе представлений о русском языке 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словоупотребления), обогащение словарного запаса и грамматического строя речи обучающихся;</w:t>
      </w:r>
      <w:proofErr w:type="gramEnd"/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общения;</w:t>
      </w:r>
    </w:p>
    <w:p w:rsidR="003B5DCE" w:rsidRPr="003B5DCE" w:rsidRDefault="003B5DCE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5DCE">
        <w:rPr>
          <w:rFonts w:ascii="Times New Roman" w:eastAsia="Calibri" w:hAnsi="Times New Roman" w:cs="Times New Roman"/>
          <w:sz w:val="28"/>
          <w:szCs w:val="28"/>
          <w:lang w:val="ru-RU"/>
        </w:rPr>
        <w:t>совершенствование умений функциональной грамотности: текстовой деятельности, умений осуществлять информационный поиск, дифференцировать и интегрировать информацию прочитанного и прослушанного текста, овладение стратегиями, обеспечивающими оптимизацию чтения и понимания текстов различных форматов (гипертекст, графика, инфографика и другие), умений трансформировать, интерпретировать тексты и использовать полученную информацию в практической деятельности.</w:t>
      </w:r>
    </w:p>
    <w:p w:rsidR="00783DF7" w:rsidRDefault="00783DF7" w:rsidP="003B5D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51A4" w:rsidRPr="00A05ADA" w:rsidRDefault="00D651A4" w:rsidP="00D651A4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</w:t>
      </w:r>
      <w:r w:rsidRPr="00A05ADA">
        <w:rPr>
          <w:rFonts w:ascii="Times New Roman" w:hAnsi="Times New Roman"/>
          <w:b/>
          <w:color w:val="333333"/>
          <w:sz w:val="28"/>
          <w:lang w:val="ru-RU"/>
        </w:rPr>
        <w:t>«</w:t>
      </w:r>
      <w:r>
        <w:rPr>
          <w:rFonts w:ascii="Times New Roman" w:hAnsi="Times New Roman"/>
          <w:b/>
          <w:color w:val="333333"/>
          <w:sz w:val="28"/>
          <w:lang w:val="ru-RU"/>
        </w:rPr>
        <w:t>Родной язык (русский)</w:t>
      </w:r>
      <w:r w:rsidRPr="00A05ADA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3B5DCE" w:rsidRPr="00A05ADA" w:rsidRDefault="003B5DCE" w:rsidP="00D651A4">
      <w:pPr>
        <w:spacing w:after="0" w:line="264" w:lineRule="auto"/>
        <w:ind w:left="120"/>
        <w:jc w:val="center"/>
        <w:rPr>
          <w:lang w:val="ru-RU"/>
        </w:rPr>
      </w:pPr>
      <w:r w:rsidRPr="00A05ADA">
        <w:rPr>
          <w:rFonts w:ascii="Times New Roman" w:hAnsi="Times New Roman"/>
          <w:b/>
          <w:color w:val="000000"/>
          <w:sz w:val="28"/>
          <w:lang w:val="ru-RU"/>
        </w:rPr>
        <w:t xml:space="preserve"> В УЧЕБНОМ ПЛАНЕ</w:t>
      </w:r>
      <w:r w:rsidR="00D651A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83DF7" w:rsidRDefault="00F75FF5" w:rsidP="00D651A4">
      <w:pPr>
        <w:spacing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 соответствии с ФГОС СОО родной язык (русский) входит в предметную область «Родной язык и родная литература» и является обязательным для изучения.</w:t>
      </w:r>
    </w:p>
    <w:p w:rsidR="00F75FF5" w:rsidRDefault="00F75FF5" w:rsidP="00D651A4">
      <w:pPr>
        <w:spacing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Общее число часов, рекомендованных для изучения предмета «Родной язык (русский)» представлено для двух в</w:t>
      </w:r>
      <w:r w:rsidR="00D651A4">
        <w:rPr>
          <w:rFonts w:ascii="Times New Roman" w:eastAsia="Calibri" w:hAnsi="Times New Roman" w:cs="Times New Roman"/>
          <w:sz w:val="28"/>
          <w:szCs w:val="28"/>
          <w:lang w:val="ru-RU"/>
        </w:rPr>
        <w:t>ариантов учебного плана на – 68 часов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: в 10 классе – 34 часа (1 час в неделю), в 11 классе –34 (1 час в неделю).</w:t>
      </w:r>
    </w:p>
    <w:p w:rsidR="00D651A4" w:rsidRDefault="00D651A4" w:rsidP="00D651A4">
      <w:pPr>
        <w:spacing w:after="0" w:line="264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651A4" w:rsidRDefault="00D651A4" w:rsidP="00D651A4">
      <w:pPr>
        <w:spacing w:after="0" w:line="264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651A4" w:rsidRDefault="00D651A4" w:rsidP="00D651A4">
      <w:pPr>
        <w:spacing w:after="0" w:line="264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651A4" w:rsidRDefault="00D651A4" w:rsidP="00D651A4">
      <w:pPr>
        <w:spacing w:after="0" w:line="264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75FF5" w:rsidRPr="00A05ADA" w:rsidRDefault="00F75FF5" w:rsidP="00D651A4">
      <w:pPr>
        <w:spacing w:after="0" w:line="264" w:lineRule="auto"/>
        <w:jc w:val="center"/>
        <w:rPr>
          <w:lang w:val="ru-RU"/>
        </w:rPr>
      </w:pPr>
      <w:r w:rsidRPr="00A05AD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 w:rsidR="00D651A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75FF5" w:rsidRPr="00D743B9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</w:pPr>
      <w:r w:rsidRPr="00D743B9"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  <w:t>Содержание обучения в 10 классе.</w:t>
      </w:r>
    </w:p>
    <w:p w:rsidR="00F75FF5" w:rsidRPr="00D743B9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743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1. Язык и культура.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Родной язык в жизни человека, общества, государства. Понятие родного языка, значение родного языка в жизни человека. Родной язык как явление национальной культуры. Русский язык в кругу других родных языков народов Российской Федерации. Культура родной речи как фактор сохранения культурной преемственности поколений.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Русская языковая картина мира и отражение в языке менталитета русского народа. Русский язык как зеркало национальной культуры и истории народа. Национально-специфическая лексика русского языка и её основные типы (повторение, обобщение). Особенности русской языковой картины мира (общее представление). Ключевые слова русской культуры, основные разряды ключевых слов и их особенности (повторение, обобщение).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История русского народа и русской культуры сквозь призму лексики и фразеологии русского языка (повторение, обобщение). Актуализация 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пассивизация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различных разрядов слов и устойчивых словосочетаний в процессе исторического развития общества и культуры русского народа. Переосмысление значений слов.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Старославянская лексика в русском языке: прошлое и настоящее. Роль старославянизмов в формировании лексического состава русского литературного языка и высокого стиля русской речи. Актуализация старославянизмов в русском языке новейшего времени.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Словари русского языка как источники сведений об истории и культуре русского народа (обзор, общее представление). Общие толковые словари русского языка, отражающие прошлые периоды его истории. Специальные исторические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 этимологические словари русского языка. </w:t>
      </w:r>
    </w:p>
    <w:p w:rsidR="00F75FF5" w:rsidRPr="00D743B9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743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2. Культура речи.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Языковая норма и современный русский литературный язык. Основные причины изменения языковых норм. Вариантность нормы как естественное свойство литературного языка.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Типы речевой культуры носителей языка. Речь правильная и речь хорошая (общее представление).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Орфоэпические нормы современного русского литературного языка. Изменения в ударении и в произношении. Варианты ударения и произношения.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Лексические нормы современного русского литературного языка. Изменения лексических норм. Современные словарные пометы. </w:t>
      </w:r>
    </w:p>
    <w:p w:rsidR="00F75FF5" w:rsidRPr="00F75FF5" w:rsidRDefault="00F75FF5" w:rsidP="00783DF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Морфологические нормы современного русского литературного языка Изменения морфологических норм: варианты форм имени существительного,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глагольных форм.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Орфографические варианты. Орфографическая вариативность в современном русском языке. Орфографический вариант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Языковая игра. Отступление от языковых норм в языковой игре.</w:t>
      </w:r>
    </w:p>
    <w:p w:rsidR="00F75FF5" w:rsidRPr="00D743B9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743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3. Речь. Речевая деятельность. Текст.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Текст как средство передачи и хранения культурных ценностей, опыта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 истории народа. Тексты как памятники культуры. Отражение в памятниках письменности патриотизма русских людей. Значение труда летописца в истории русской культуры. Библиотеки как культурные центры.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Линейный текст и гипертекст. Гипертекст как разветвлённая система текстов, связанных гиперссылками. Использование линейного и нелинейного чтения с целью ознакомления с содержанием текста и его усвоения.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Современные тексты как особое явление в практике общения. Возможности использования в тексте различных знаковых систем. Отражение в текстах современных тенденций к визуализации 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диалогизации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общения.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Стратегии чтения и понимания текста. Приёмы оптимизации процессов чтения и понимания текста. Приёмы использования графики как средства упорядочения информации прочитанного и/или услышанного текста.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в повседневном устном общении. Специфика устной речи. Речевой опыт. Социальные роли.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Письменная речь в Рунете. Коммуникация в Рунете как отражение современного состояния русского языка и основных тенденций его развития. Коммуникативные площадки Рунета. Культура электронного общения.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Обучающий корпус Национального корпуса русского языка как информационно-справочный ресурс. Состав и структура Национального корпуса русского языка. Возможности работы с Обучающим корпусом Национального корпуса русского языка.</w:t>
      </w:r>
    </w:p>
    <w:p w:rsidR="000D1FD8" w:rsidRDefault="000D1FD8" w:rsidP="00F75FF5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OfficinaSansBoldITC" w:hAnsi="Times New Roman" w:cs="Times New Roman"/>
          <w:b/>
          <w:bCs/>
          <w:sz w:val="28"/>
          <w:szCs w:val="28"/>
          <w:lang w:val="ru-RU"/>
        </w:rPr>
      </w:pPr>
    </w:p>
    <w:p w:rsidR="00F75FF5" w:rsidRPr="00F75FF5" w:rsidRDefault="00F75FF5" w:rsidP="00D651A4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OfficinaSansBoldITC" w:hAnsi="Times New Roman" w:cs="Times New Roman"/>
          <w:b/>
          <w:bCs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b/>
          <w:bCs/>
          <w:sz w:val="28"/>
          <w:szCs w:val="28"/>
          <w:lang w:val="ru-RU"/>
        </w:rPr>
        <w:t>Содержание обучения в 11 классе.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b/>
          <w:bCs/>
          <w:sz w:val="28"/>
          <w:szCs w:val="28"/>
          <w:lang w:val="ru-RU"/>
        </w:rPr>
        <w:t> </w:t>
      </w:r>
      <w:r w:rsidRPr="00F75FF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Раздел 1. Язык и культура.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Динамические процессы и новые тенденции в развитии русского языка новейшего периода. Основные направления современного развития русского языка. Изменения в формах существования русского языка, его функциональных и социальных разновидностях, способах речевой коммуникации и формах русской речи в новейший период его развития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в современной цифровой (виртуальной) коммуникации. Современная цифровая (виртуальная, электронно-опосредованная) коммуникация, её особенности и формы (общее представление). Электронная (цифровая, клавиатурная) письменная русская речь и её особенности. Устно-письменная речь как новая форма реализации русского языка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Активные процессы в развитии лексики русского языка XXI в. Расширение словарного состава русского языка в XXI в. Актуальные пути появления новых слов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Новая иноязычная лексика в русском языке XXI в. и процессы её адаптации. Причины пополнения русского языка новыми иноязычными заимствованиями. Особенности процессов иноязычного заимствования лексики и фразеологии в новейший период развития русского языка. Основные направления и способы освоения русским языком новых иноязычных слов в XXI в.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Актуальные способы создания морфологических и семантических неологизмов в русском языке новейшего периода. Образование производных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 сложносоставных новых слов (морфологических неологизмов) на базе иноязычных инноваций. Семантические неологизмы в русском языке новейшего периода, основные пути их образования.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Новая фразеология русского языка. Основные тенденции в развитии фразеологии русского языка новейшего периода. Фразеологические неологизмы и их источники.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Раздел 2. Культура речи.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Синтаксические нормы современного русского литературного языка. Изменения синтаксических норм. Варианты форм, связанные с управлением, вариативность в согласовании сказуемого с подлежащим, колебания в употреблении предлогов.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Факультативные знаки препинания. Факультативные, альтернативные знаки препинания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Культура устного делового общения. Условия успешной профессионально-деловой коммуникации. Этикет и речевой этикет делового общения. Деловая беседа. Деловой разговор по телефону.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Культура письменного делового общения. Документ как деловая бумага. Однозначность лексики, использование терминов, недопустимость двусмысленности. Деловое письмо. Функции и виды делового письма. Оформление деловых писем (общее представление).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Культура учебно-научного общения. Разновидности учебно-научного общения, их особенности. Речевой этикет в учебно-научной коммуникации,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его специфика (общее представление). Невербальные средства общения в речевом этикете (замещающие и сопровождающие жесты). Культура оформления научного текста.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Противостояние речевой агрессии как актуальная проблема современной межличностной коммуникации. Понятие речевой агрессии как нарушение экологии языка. Способы противостояния речевой агрессии.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Раздел 3. Речь. Речевая деятельность. Текст.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Прецедентный текст как средство культурной связи поколений. Прецедентные тексты, высказывания, ситуации, имена.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Сплошные 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несплошные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тексты. Виды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несплошных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текстов.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Тексты инструктивного типа. Назначение текстов инструктивного типа. Инструкции вербальные и невербальные.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Приёмы работы с текстом публицистического стиля. Способы выражения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оценочности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, диалогичности в текстах публицистического стиля. Информационные ловушки.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Основные жанры </w:t>
      </w: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интернет-коммуникации</w:t>
      </w:r>
      <w:proofErr w:type="gram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Блогосфера. Средства создания коммуникативного комфорта и языковая игра.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Традиции и новаторство в художественных текстах. Стилизация. Сетевые жанры. </w:t>
      </w:r>
    </w:p>
    <w:p w:rsidR="00D651A4" w:rsidRDefault="00D651A4" w:rsidP="00D651A4">
      <w:pPr>
        <w:spacing w:after="0" w:line="264" w:lineRule="auto"/>
        <w:jc w:val="both"/>
        <w:rPr>
          <w:rFonts w:ascii="Times New Roman" w:eastAsia="OfficinaSansBoldITC" w:hAnsi="Times New Roman" w:cs="Times New Roman"/>
          <w:sz w:val="28"/>
          <w:szCs w:val="28"/>
          <w:lang w:val="ru-RU"/>
        </w:rPr>
      </w:pPr>
    </w:p>
    <w:p w:rsidR="00F75FF5" w:rsidRPr="00A05ADA" w:rsidRDefault="00F75FF5" w:rsidP="00D651A4">
      <w:pPr>
        <w:spacing w:after="0" w:line="264" w:lineRule="auto"/>
        <w:jc w:val="center"/>
        <w:rPr>
          <w:lang w:val="ru-RU"/>
        </w:rPr>
      </w:pPr>
      <w:r w:rsidRPr="00A05AD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  <w:r w:rsidR="00D651A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75FF5" w:rsidRPr="00F75FF5" w:rsidRDefault="00F75FF5" w:rsidP="00D651A4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OfficinaSansBoldITC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Планируемые результаты освоения программы по родному языку (русскому) на уровне среднего общего образования.</w:t>
      </w:r>
    </w:p>
    <w:p w:rsidR="00F75FF5" w:rsidRPr="00F75FF5" w:rsidRDefault="00F75FF5" w:rsidP="00D651A4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освоения обучающимися программы по родному языку (русскому)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</w:t>
      </w:r>
      <w:proofErr w:type="gram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 </w:t>
      </w: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освоения обучающимися программы по родному языку (русскому) на уровне среднего общего образования по родному языку (русскому)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proofErr w:type="gramEnd"/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В результате изучения родного языка (русского) на уровне среднего общего образования </w:t>
      </w:r>
      <w:proofErr w:type="gramStart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</w:t>
      </w:r>
      <w:proofErr w:type="gramEnd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обучающегося будут сформированы следующие личностные результаты: 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1) гражданского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сформированность гражданской позиции обучающегося как активного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и ответственного члена российского общества;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готовность вести совместную деятельность в интересах гражданского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общества, участвовать в самоуправлении в образовательной организации;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умение взаимодействовать с социальными институтами в соответствии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с их функциями и назначением;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готовность к гуманитарной и волонтёрской деятельности;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2) патриотического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родной язык и культуру, прошлое и настоящее многонационального народа России;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России, достижениям России в науке, искусстве, спорте, технологиях, труде;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3) духовно-нравственного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осознание духовных ценностей российского народа;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сформированность нравственного сознания, этического поведения;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способность принимать осознанные решения, ориентируясь на морально-нравственные нормы и ценности;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осознание личного вклада в построение устойчивого будущего;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4) эстетического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эстетическое отношение к миру, включая эстетику быта, научного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и технического творчества, спорта, труда, общественных отношений;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эмоцио­нальное</w:t>
      </w:r>
      <w:proofErr w:type="gram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воздействие искусства;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убеждённость в значимости для личности и общества отечественного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и мирового искусства, этнических культурных традиций и народного творчества, в том числе словесного;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русскому языку;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5) физического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6) трудового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готовность к труду, осознание ценности мастерства, трудолюбие;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деятельность, в том числе в процессе изучения родного русского языка;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интерес к различным сферам профессиональной деятельности,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в том числе на основе применения изучаемого предметного знания и ознакомления с деятельностью филологов, журналистов, писателей, переводчиков, педагогов; умение совершать осознанный выбор будущей профессии и реализовывать собственные жизненные планы;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7) экологического воспитания: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сформированность экологической культуры, понимание влияния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активное неприятие действий, приносящих вред окружающей среде;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расширение опыта деятельности экологической направленности;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8) ценности научного познания: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по родному языку индивидуально и в группе.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процессе достижения личностных результатов освоения обучающимися программы по родному языку (русскому) на уровне среднего общего образования </w:t>
      </w: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у</w:t>
      </w:r>
      <w:proofErr w:type="gram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коммуникации;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способность к сочувствию и сопереживанию;</w:t>
      </w:r>
    </w:p>
    <w:p w:rsid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конфликты, учитывая собственный читательский и жизненный опыт.</w:t>
      </w:r>
    </w:p>
    <w:p w:rsidR="00D743B9" w:rsidRPr="00F75FF5" w:rsidRDefault="00D743B9" w:rsidP="00D743B9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МЕТАПРЕДМЕТНЫЕ РЕЗУЛЬТАТЫ.</w:t>
      </w:r>
    </w:p>
    <w:p w:rsidR="00F75FF5" w:rsidRPr="00F75FF5" w:rsidRDefault="00F75FF5" w:rsidP="00D743B9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В результате изучения родного языка (русского)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существенный признак или основания для сравнения, классификации и обобщения, в том числе на материале русского родного языка;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выявлять закономерности и противоречия рассматриваемых явлений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 процессов;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 при выполнении проектов по родному языку;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развивать креативное мышление при решении жизненных проблем,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в том числе с использованием собственного читательского опыта.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владеть навыками учебно-исследовательской и проектной деятельности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в контексте изучения предмета «Родной язык (русский)»,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осуществлять различные виды деятельности по получению нового знания, в том числе по родному русскому языку,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владеть научной терминологией, общенаучными ключевыми понятиями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и методами;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давать оценку новым ситуациям, оценивать приобретённый опыт;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интегрировать знания из разных предметных областей;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создавать тексты в различных форматах и жанрах с учётом назначения информации и целевой аудитории, выбирая оптимальную форму представления и визуализации (текст, презентация, таблица, схема, диаграмма, график и другие);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осуществлять коммуникации во всех сферах жизни, в том числе на уроке родного языка и во внеурочной деятельности по предмету;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развёрнуто, логично и корректно с точки зрения культуры речи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излагать свою точку зрения.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давать оценку новым ситуациям;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делать осознанный выбор, аргументировать его, брать ответственность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за решение;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оценивать приобретённый опыт;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 составлять план действий при анализе и создании текста, вносить необходимые коррективы в ходе его реализации.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использовать приёмы рефлексии для оценки ситуации, выбора верного решения;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оценивать риски и своевременно принимать решения по их снижению;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принимать себя, понимая свои недостатки и достоинства;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признавать своё право и право других на ошибку;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развивать способность понимать мир с позиции другого человека.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bookmarkStart w:id="1" w:name="_Toc118708899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У обучающегося будут сформированы умения совместной деятельности: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использовать преимущества командной и индивидуальной работы на уроке родного языка и во внеурочной деятельности;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осуществлять позитивное стратегическое поведение в различных ситуациях, развивать творческие способности и воображение, быть инициативным.</w:t>
      </w:r>
    </w:p>
    <w:p w:rsidR="00D743B9" w:rsidRPr="00F75FF5" w:rsidRDefault="00D743B9" w:rsidP="00D743B9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ПРЕДМЕТНЫЕ РЕЗУЛЬТАТЫ.</w:t>
      </w:r>
    </w:p>
    <w:bookmarkEnd w:id="1"/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К</w:t>
      </w: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концу обучения в 10 классе </w:t>
      </w:r>
      <w:proofErr w:type="gramStart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получит следующие п</w:t>
      </w: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редметные результаты по отдельным темам программы по родному языку (русскому)</w:t>
      </w: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Язык и культура.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объяснять роль родного языка в жизни человека, общества, государства, смысл понятия «традиционные российские духовно-нравственные ценности», объяснять роль русского языка в сохранении традиционных российских духовно-нравственных ценностей.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аргументировать необходимость ответственного отношения к использованию родного русского языка во всех сферах жизни, иметь представление о языковом многообразии Российской Федерации, проявлять уважительное отношение к национальным культурам и языкам народов России.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взаимосвязь родного языка и родной культуры, иметь представление о ключевых словах русской культуры и их основных разрядах, анализировать и комментировать текст с точки зрения употребления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в нём ключевых слов русской культуры (в рамках изученного).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языке как развивающемся явлении, характеризовать процессы актуализации 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пассивизации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различных разрядов слов и устойчивых словосочетаний в процессе исторического развития общества и культуры народа, приводить соответствующие примеры.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Извлекать из словарей различных типов и комментировать информацию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об истории и традиционной культуре, особенностях русского быта и мировоззрения русского народа.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Культура речи.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комментировать основные причины изменения языковых норм, приводить примеры, иллюстрирующие динамику языковой нормы (в рамках изученного).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основных типах речевой культуры, комментировать основные типы речевой культуры человека.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об изменениях орфоэпических норм современного русского литературного языка, актуальных вариантах орфоэпической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и акцентологической норм современного русского литературного языка, анализировать примеры вариантов произношения и ударения в отдельных грамматических формах самостоятельных частей речи (в рамках изученного).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Иметь представление об изменениях лексических норм современного русского литературного языка, осознавать и объяснять причины их изменений, понимать значение словарных помет в толковых словарях (в рамках изученного).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изменениях морфологических норм современного русского литературного языка, анализировать и сопоставлять варианты форм имени существительного, глагола.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орфографической вариативности в современном русском языке, орфографическом варианте; анализировать орфографические варианты (на отдельных примерах).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и оценивать с точки зрения соблюдения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Использовать современные толковые словари, словари синонимов, антонимов, паронимов, орфоэпические словари, грамматические словари и справочники русского языка, использовать орфографические словари и справочники по пунктуации.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Речь. Речевая деятельность. Текст.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тексте как средстве передачи и хранения культурных ценностей, опыта и истории народа; как памятнике культуры.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новых форматах текстов, функционирующих в цифровой среде, об их отличиях от традиционных текстов, о возможностях использования в текстах различных знаковых систем, об отражении в этих текстах современных тенденций к визуализации 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диалогизации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общения.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Владеть основными стратегиями, приёмами оптимизации процессов чтения и понимания текста. Осуществлять информационную переработку линейных текстов и гипертекстов. Использовать графику как средство упорядочения информации прочитанного и/или услышанного текста при создании вторичных текстов.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специфике устной речи. Осознавать и использовать свой речевой опыт в процессе коммуникации.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коммуникации в Рунете как одной из сфер общения, отражающей современное состояние русского языка и тенденции его развития, владеть культурой электронного общения.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Использовать Обучающий корпус Национального корпуса русского языка как информационно-справочный ресурс. </w:t>
      </w:r>
    </w:p>
    <w:p w:rsidR="00F75FF5" w:rsidRPr="00F75FF5" w:rsidRDefault="00F75FF5" w:rsidP="000D1FD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К</w:t>
      </w: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концу обучения в 11 классе </w:t>
      </w:r>
      <w:proofErr w:type="gramStart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получит следующие п</w:t>
      </w: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редметные результаты по отдельным темам программы по родному языку (русскому)</w:t>
      </w:r>
      <w:r w:rsidRPr="00F75FF5">
        <w:rPr>
          <w:rFonts w:ascii="Times New Roman" w:eastAsia="SchoolBookSanPin" w:hAnsi="Times New Roman" w:cs="Times New Roman"/>
          <w:sz w:val="28"/>
          <w:szCs w:val="28"/>
          <w:lang w:val="ru-RU"/>
        </w:rPr>
        <w:t>: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Язык и культура.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динамических процессах и новых тенденциях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>в развитии русского языка новейшего периода и комментировать их (в рамках изученного), приводить примеры, иллюстрирующие основные тенденции в развитии русского языка.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Иметь представление о цифровой (виртуальной, электронно-опосредованной) коммуникации и её формах, комментировать её основные особенности, характеризовать основные отличия устно-письменной разновидности электронной речи от традиционной письменной речи (в рамках изученного), анализировать фрагменты устно-письменной речи разных жанров (блог, форум, чат и другие). </w:t>
      </w:r>
      <w:proofErr w:type="gramEnd"/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Комментировать активные процессы в развитии лексики русского языка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в XXI в., характеризовать особенности процесса заимствования иноязычной лексики и основные способы её освоения русским языком в новейший период его развития (в рамках изученного).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Определять значения новейших иноязычных лексических заимствований (с использованием словарей иностранных слов), оценивать целесообразность их употребления, целесообразно употреблять иноязычные слова.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об актуальных способах создания морфологических и семантических неологизмов в русском языке новейшего периода, определять значения и способы словообразования морфологических неологизмов, характеризовать пути образования сематических неологизмов (в рамках изученного), приводить соответствующие примеры.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причины появления новых фразеологизмов, характеризовать основные тенденции в развитии фразеологии русского языка новейшего периода, определять значения новых фразеологизмов, характеризовать их с точки зрения происхождения (на отдельных примерах, в рамках изученного), принадлежности к определённому тематическому разряду, особенностей употребления.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Культура речи.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изменениях синтаксических норм современного русского литературного языка, современных вариантах синтаксической нормы, анализировать и сопоставлять варианты форм, связанные с управлением, согласованием сказуемого с подлежащим; анализировать колебания в употреблении предлогов.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факультативных, альтернативных знаках препинания, анализировать примеры использования факультативных знаков препинания в текстах.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специфике устной и письменной речи в сфере профессионально-делового общения, характеризовать основные виды делового общения (в рамках изученного), анализировать речевое поведение человека, участвующего в деловой беседе, телефонных деловых разговорах с учётом речевой ситуации, с позиции требований к речевому этикету делового общения, делать выводы об особенностях эффективного делового речевого взаимодействия.</w:t>
      </w:r>
      <w:proofErr w:type="gramEnd"/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языковые особенности, функции, виды делового письма (в рамках изученного), анализировать деловое письмо как текст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официально-делового стиля, создавать текст делового письма в соответствии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 целью, речевой ситуацией и стилистическими нормами официально-делового стиля (в рамках изученного).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особенности учебно-научного общения, анализировать речевое поведение человека, участвующего в учебно-научном общении, с учётом речевой ситуации, норм научного стиля, требований к речевому этикету учебно-научного общения.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и оценивать собственную и чужую речь с точки зрения уместного использования языковых сре</w:t>
      </w: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дств в с</w:t>
      </w:r>
      <w:proofErr w:type="gram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оответствии с условиями и сферой общения, создавать монологические и диалогические высказывания с учётом особенностей делового и учебно-научного общения.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характеризовать речевую агрессию как нарушение экологии языка, анализировать речевое поведение человека в ситуации противостояния речевой агрессии.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Использовать современные толковые словари, словари синонимов, антонимов, паронимов, орфоэпические словари, грамматические словари и справочники русского языка, использовать орфографические словари и справочники по пунктуации.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OfficinaSansBoldITC" w:hAnsi="Times New Roman" w:cs="Times New Roman"/>
          <w:sz w:val="28"/>
          <w:szCs w:val="28"/>
          <w:lang w:val="ru-RU"/>
        </w:rPr>
        <w:t>. 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Речь. Речевая деятельность. Текст.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прецедентных текстах как средстве культурной связи поколений. Распознавать прецедентные тексты, высказывания, ситуации, имена, характеризовать их место в культурном наследии.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различия в представлении информации в сплошных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несплошных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текстах. Выявлять роль иллюстративного материала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в содержательном наполнении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несплошных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текстов разных видов.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Распознавать тексты инструктивного типа, характеризовать их с точки зрения назначения. Осуществлять информационную переработку вербальных </w:t>
      </w: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 невербальных инструкций. 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Владеть приёмами работы с текстами публицистического стиля, характеризовать способы выражения </w:t>
      </w:r>
      <w:proofErr w:type="spell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оценочности</w:t>
      </w:r>
      <w:proofErr w:type="spell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, диалогичности в текстах публицистического стиля. Распознавать информационные ловушки.</w:t>
      </w:r>
    </w:p>
    <w:p w:rsidR="00F75FF5" w:rsidRP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Различать основные жанры </w:t>
      </w:r>
      <w:proofErr w:type="gramStart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>интернет-коммуникации</w:t>
      </w:r>
      <w:proofErr w:type="gramEnd"/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Иметь представление о блогосфере. Владеть средствами создания коммуникативного комфорта. </w:t>
      </w:r>
    </w:p>
    <w:p w:rsidR="00F75FF5" w:rsidRDefault="00F75FF5" w:rsidP="000D1FD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5F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традиции и новаторство в художественных текстах. Иметь представление о стилизации. </w:t>
      </w:r>
    </w:p>
    <w:p w:rsidR="00251147" w:rsidRDefault="00251147" w:rsidP="000D1FD8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43B9" w:rsidRDefault="00D743B9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51147" w:rsidRPr="00D651A4" w:rsidRDefault="00D651A4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651A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ТЕМАТИЧЕСКОЕ ПЛАНИРОВАНИЕ </w:t>
      </w:r>
    </w:p>
    <w:p w:rsidR="00251147" w:rsidRPr="00D651A4" w:rsidRDefault="00D651A4" w:rsidP="00D651A4">
      <w:pPr>
        <w:widowControl w:val="0"/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651A4">
        <w:rPr>
          <w:rFonts w:ascii="Times New Roman" w:eastAsia="Calibri" w:hAnsi="Times New Roman" w:cs="Times New Roman"/>
          <w:b/>
          <w:sz w:val="28"/>
          <w:szCs w:val="28"/>
          <w:lang w:val="ru-RU"/>
        </w:rPr>
        <w:t>11 класс.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4599"/>
        <w:gridCol w:w="1913"/>
        <w:gridCol w:w="3218"/>
      </w:tblGrid>
      <w:tr w:rsidR="00251147" w:rsidRPr="00251147" w:rsidTr="00251147">
        <w:tc>
          <w:tcPr>
            <w:tcW w:w="709" w:type="dxa"/>
            <w:shd w:val="clear" w:color="auto" w:fill="auto"/>
          </w:tcPr>
          <w:p w:rsidR="00251147" w:rsidRPr="00D743B9" w:rsidRDefault="00251147" w:rsidP="00D651A4">
            <w:pPr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 xml:space="preserve">№ </w:t>
            </w:r>
            <w:proofErr w:type="gramStart"/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п</w:t>
            </w:r>
            <w:proofErr w:type="gramEnd"/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/п</w:t>
            </w:r>
          </w:p>
        </w:tc>
        <w:tc>
          <w:tcPr>
            <w:tcW w:w="4965" w:type="dxa"/>
            <w:shd w:val="clear" w:color="auto" w:fill="auto"/>
          </w:tcPr>
          <w:p w:rsidR="00251147" w:rsidRPr="00D743B9" w:rsidRDefault="00251147" w:rsidP="00D651A4">
            <w:pPr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1945" w:type="dxa"/>
            <w:shd w:val="clear" w:color="auto" w:fill="auto"/>
          </w:tcPr>
          <w:p w:rsidR="00251147" w:rsidRPr="00D743B9" w:rsidRDefault="00251147" w:rsidP="00D651A4">
            <w:pPr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Количество часов</w:t>
            </w:r>
          </w:p>
        </w:tc>
        <w:tc>
          <w:tcPr>
            <w:tcW w:w="2582" w:type="dxa"/>
            <w:shd w:val="clear" w:color="auto" w:fill="auto"/>
          </w:tcPr>
          <w:p w:rsidR="00251147" w:rsidRPr="00D743B9" w:rsidRDefault="00251147" w:rsidP="00D651A4">
            <w:pPr>
              <w:autoSpaceDE w:val="0"/>
              <w:autoSpaceDN w:val="0"/>
              <w:adjustRightInd w:val="0"/>
              <w:spacing w:after="0" w:line="220" w:lineRule="atLeast"/>
              <w:jc w:val="center"/>
              <w:textAlignment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Электронные  (цифровые) образовательные ресурсы</w:t>
            </w:r>
          </w:p>
        </w:tc>
      </w:tr>
      <w:tr w:rsidR="00251147" w:rsidRPr="00D94899" w:rsidTr="00251147">
        <w:tc>
          <w:tcPr>
            <w:tcW w:w="709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1</w:t>
            </w:r>
          </w:p>
        </w:tc>
        <w:tc>
          <w:tcPr>
            <w:tcW w:w="4965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Язык и культура</w:t>
            </w:r>
            <w:r w:rsidRPr="00D743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1945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1</w:t>
            </w:r>
            <w:r w:rsidR="00C34C93"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1</w:t>
            </w:r>
          </w:p>
        </w:tc>
        <w:tc>
          <w:tcPr>
            <w:tcW w:w="2582" w:type="dxa"/>
            <w:shd w:val="clear" w:color="auto" w:fill="auto"/>
          </w:tcPr>
          <w:p w:rsidR="00251147" w:rsidRPr="00D743B9" w:rsidRDefault="0052131B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" w:history="1"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</w:t>
              </w:r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proofErr w:type="spellStart"/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russkiyjazik</w:t>
              </w:r>
              <w:proofErr w:type="spellEnd"/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/</w:t>
              </w:r>
            </w:hyperlink>
          </w:p>
          <w:p w:rsidR="003A5968" w:rsidRPr="00D743B9" w:rsidRDefault="0052131B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u w:color="000000"/>
                <w:lang w:val="ru-RU"/>
              </w:rPr>
            </w:pPr>
            <w:hyperlink r:id="rId6" w:history="1"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</w:t>
              </w:r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proofErr w:type="spellStart"/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etymolog</w:t>
              </w:r>
              <w:proofErr w:type="spellEnd"/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ruslang</w:t>
              </w:r>
              <w:proofErr w:type="spellEnd"/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="003A5968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  <w:lang w:val="ru-RU"/>
                </w:rPr>
                <w:t>/</w:t>
              </w:r>
            </w:hyperlink>
          </w:p>
        </w:tc>
      </w:tr>
      <w:tr w:rsidR="00251147" w:rsidRPr="00251147" w:rsidTr="00251147">
        <w:tc>
          <w:tcPr>
            <w:tcW w:w="709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2</w:t>
            </w:r>
          </w:p>
        </w:tc>
        <w:tc>
          <w:tcPr>
            <w:tcW w:w="4965" w:type="dxa"/>
            <w:shd w:val="clear" w:color="auto" w:fill="auto"/>
          </w:tcPr>
          <w:p w:rsidR="00251147" w:rsidRPr="00D743B9" w:rsidRDefault="00251147" w:rsidP="00251147">
            <w:pPr>
              <w:widowControl w:val="0"/>
              <w:suppressAutoHyphens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Культура речи.</w:t>
            </w:r>
          </w:p>
        </w:tc>
        <w:tc>
          <w:tcPr>
            <w:tcW w:w="1945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1</w:t>
            </w:r>
            <w:r w:rsidR="00C34C93"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1</w:t>
            </w:r>
          </w:p>
        </w:tc>
        <w:tc>
          <w:tcPr>
            <w:tcW w:w="2582" w:type="dxa"/>
            <w:shd w:val="clear" w:color="auto" w:fill="auto"/>
          </w:tcPr>
          <w:p w:rsidR="00251147" w:rsidRPr="00D743B9" w:rsidRDefault="003A5968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u w:color="000000"/>
                <w:lang w:val="ru-RU"/>
              </w:rPr>
              <w:t>РЭШ</w:t>
            </w:r>
          </w:p>
        </w:tc>
      </w:tr>
      <w:tr w:rsidR="00251147" w:rsidRPr="00251147" w:rsidTr="00251147">
        <w:tc>
          <w:tcPr>
            <w:tcW w:w="709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3</w:t>
            </w:r>
          </w:p>
        </w:tc>
        <w:tc>
          <w:tcPr>
            <w:tcW w:w="4965" w:type="dxa"/>
            <w:shd w:val="clear" w:color="auto" w:fill="auto"/>
          </w:tcPr>
          <w:p w:rsidR="00251147" w:rsidRPr="00D743B9" w:rsidRDefault="00251147" w:rsidP="00251147">
            <w:pPr>
              <w:widowControl w:val="0"/>
              <w:suppressAutoHyphens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Речь. Речевая деятельность. Текст.</w:t>
            </w:r>
          </w:p>
        </w:tc>
        <w:tc>
          <w:tcPr>
            <w:tcW w:w="1945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1</w:t>
            </w:r>
            <w:r w:rsidR="00C34C93" w:rsidRPr="00D743B9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  <w:t>2</w:t>
            </w:r>
          </w:p>
        </w:tc>
        <w:tc>
          <w:tcPr>
            <w:tcW w:w="2582" w:type="dxa"/>
            <w:shd w:val="clear" w:color="auto" w:fill="auto"/>
          </w:tcPr>
          <w:p w:rsidR="00251147" w:rsidRPr="00D743B9" w:rsidRDefault="0052131B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u w:color="000000"/>
                <w:lang w:val="ru-RU"/>
              </w:rPr>
            </w:pPr>
            <w:hyperlink r:id="rId7" w:history="1">
              <w:r w:rsidR="00D651A4" w:rsidRPr="00D743B9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http://www.ruscorpora.ru/</w:t>
              </w:r>
            </w:hyperlink>
          </w:p>
        </w:tc>
      </w:tr>
      <w:tr w:rsidR="00251147" w:rsidRPr="00251147" w:rsidTr="00251147">
        <w:tc>
          <w:tcPr>
            <w:tcW w:w="709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</w:p>
        </w:tc>
        <w:tc>
          <w:tcPr>
            <w:tcW w:w="4965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Всего</w:t>
            </w:r>
          </w:p>
        </w:tc>
        <w:tc>
          <w:tcPr>
            <w:tcW w:w="1945" w:type="dxa"/>
            <w:shd w:val="clear" w:color="auto" w:fill="auto"/>
          </w:tcPr>
          <w:p w:rsidR="00251147" w:rsidRPr="00D743B9" w:rsidRDefault="00C34C93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  <w:r w:rsidRPr="00D743B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  <w:u w:color="000000"/>
                <w:lang w:val="ru-RU"/>
              </w:rPr>
              <w:t>34</w:t>
            </w:r>
          </w:p>
        </w:tc>
        <w:tc>
          <w:tcPr>
            <w:tcW w:w="2582" w:type="dxa"/>
            <w:shd w:val="clear" w:color="auto" w:fill="auto"/>
          </w:tcPr>
          <w:p w:rsidR="00251147" w:rsidRPr="00D743B9" w:rsidRDefault="00251147" w:rsidP="00251147">
            <w:pPr>
              <w:autoSpaceDE w:val="0"/>
              <w:autoSpaceDN w:val="0"/>
              <w:adjustRightInd w:val="0"/>
              <w:spacing w:after="0" w:line="22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u w:color="000000"/>
                <w:lang w:val="ru-RU"/>
              </w:rPr>
            </w:pPr>
          </w:p>
        </w:tc>
      </w:tr>
    </w:tbl>
    <w:p w:rsidR="00D743B9" w:rsidRDefault="00D743B9" w:rsidP="00D743B9">
      <w:pPr>
        <w:widowControl w:val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sectPr w:rsidR="00D743B9" w:rsidSect="00334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80F"/>
    <w:rsid w:val="000D1FD8"/>
    <w:rsid w:val="001C5924"/>
    <w:rsid w:val="001D745D"/>
    <w:rsid w:val="00251147"/>
    <w:rsid w:val="002F1EA4"/>
    <w:rsid w:val="003349A1"/>
    <w:rsid w:val="003A5968"/>
    <w:rsid w:val="003B5DCE"/>
    <w:rsid w:val="00426852"/>
    <w:rsid w:val="0052131B"/>
    <w:rsid w:val="005B4D03"/>
    <w:rsid w:val="006D3FE5"/>
    <w:rsid w:val="00783DF7"/>
    <w:rsid w:val="00823A6D"/>
    <w:rsid w:val="00943447"/>
    <w:rsid w:val="00971431"/>
    <w:rsid w:val="00A91DEB"/>
    <w:rsid w:val="00AC1AB1"/>
    <w:rsid w:val="00B35B53"/>
    <w:rsid w:val="00C34C93"/>
    <w:rsid w:val="00CD380F"/>
    <w:rsid w:val="00D651A4"/>
    <w:rsid w:val="00D743B9"/>
    <w:rsid w:val="00D94899"/>
    <w:rsid w:val="00F75FF5"/>
    <w:rsid w:val="00FA0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C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1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corpora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tymolog.ruslang.ru/" TargetMode="External"/><Relationship Id="rId5" Type="http://schemas.openxmlformats.org/officeDocument/2006/relationships/hyperlink" Target="http://russkiyjazik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D257-61F8-4E63-8212-AD41CE2C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18</Pages>
  <Words>5853</Words>
  <Characters>33366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16</cp:revision>
  <dcterms:created xsi:type="dcterms:W3CDTF">2023-08-16T11:17:00Z</dcterms:created>
  <dcterms:modified xsi:type="dcterms:W3CDTF">2023-08-18T08:31:00Z</dcterms:modified>
</cp:coreProperties>
</file>