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87" w:rsidRPr="00D84571" w:rsidRDefault="00082487" w:rsidP="00D84571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D84571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 xml:space="preserve">16.12.2009 года N 346-ЗС ОБЛАСТНОЙ ЗАКОН РОСТОВСКОЙ ОБЛАСТИ О МЕРАХ ПО ПРЕДУПРЕЖДЕНИЮ ПРИЧИНЕНИЯ ВРЕДА ЗДОРОВЬЮ ДЕТЕЙ, ИХ ФИЗИЧЕСКОМУ, ИНТЕЛЛЕКТУАЛЬНОМУ, ПСИХИЧЕСКОМУ, ДУХОВНОМУ И НРАВСТВЕННОМУ РАЗВИТИЮ Принят Законодательным Собранием 3.12.2009 года 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ОБЛАСТНОЙ ЗАКОН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РОСТОВСКОЙ ОБЛАСТИ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="003C77B4" w:rsidRPr="00D84571">
        <w:rPr>
          <w:rFonts w:eastAsia="Times New Roman" w:cs="Times New Roman"/>
          <w:color w:val="000000"/>
          <w:szCs w:val="28"/>
          <w:lang w:eastAsia="ru-RU"/>
        </w:rPr>
        <w:t>мерах по предупреждению причинения вреда здоровью детей,</w:t>
      </w:r>
    </w:p>
    <w:p w:rsidR="00082487" w:rsidRPr="00D84571" w:rsidRDefault="003C77B4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их физическому, интеллектуальному, психическому,</w:t>
      </w:r>
    </w:p>
    <w:p w:rsidR="00082487" w:rsidRPr="00D84571" w:rsidRDefault="003C77B4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духовному и нравственному развитию</w:t>
      </w:r>
    </w:p>
    <w:bookmarkEnd w:id="0"/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Принят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Законодательным Собранием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 декабря 2009 года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>Статья 1.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на объектах (натерриториях,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>Статья 2.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1. 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</w:t>
      </w:r>
      <w:r w:rsidRPr="00D84571">
        <w:rPr>
          <w:rFonts w:eastAsia="Times New Roman" w:cs="Times New Roman"/>
          <w:color w:val="000000"/>
          <w:szCs w:val="28"/>
          <w:lang w:eastAsia="ru-RU"/>
        </w:rPr>
        <w:lastRenderedPageBreak/>
        <w:t>осуществляющего мероприятия с участием детей, немедленно покинуть соответствующий объект (территорию, помещение).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3. Должностные лица милиции общественной безопасности,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4. 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</w:t>
      </w:r>
      <w:r w:rsidRPr="00D84571">
        <w:rPr>
          <w:rFonts w:eastAsia="Times New Roman" w:cs="Times New Roman"/>
          <w:color w:val="000000"/>
          <w:szCs w:val="28"/>
          <w:lang w:eastAsia="ru-RU"/>
        </w:rPr>
        <w:lastRenderedPageBreak/>
        <w:t>на соответствующих объектах (на территориях, в помещениях), или органы внутренних дел.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>Статья 3.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1. 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r w:rsidR="002B43F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84571">
        <w:rPr>
          <w:rFonts w:eastAsia="Times New Roman" w:cs="Times New Roman"/>
          <w:color w:val="000000"/>
          <w:szCs w:val="28"/>
          <w:lang w:eastAsia="ru-RU"/>
        </w:rPr>
        <w:t>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Образовательными учреждениями в порядке, установленном органом исполнительной власти Ростовской области, осуществляющим управление в сфере образования, осуществляется систематическое информирование обучающихся, воспитанников, не достигших возраста 16 лет, и их родителей (лиц, их заменяющих) об установленном частью 1 настоящей статьи запрете.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 xml:space="preserve">Статья 4. </w:t>
      </w:r>
      <w:r w:rsidRPr="00D84571">
        <w:rPr>
          <w:rFonts w:eastAsia="Times New Roman" w:cs="Times New Roman"/>
          <w:color w:val="000000"/>
          <w:szCs w:val="28"/>
          <w:lang w:eastAsia="ru-RU"/>
        </w:rPr>
        <w:t>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1. 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lastRenderedPageBreak/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Должностные лица милиции общественной безопасности,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В случае если родители (лица, их заменяющие) либо лица, осуществляющие мероприятия с участием детей, </w:t>
      </w:r>
      <w:r w:rsidR="002B43F3" w:rsidRPr="00D84571">
        <w:rPr>
          <w:rFonts w:eastAsia="Times New Roman" w:cs="Times New Roman"/>
          <w:color w:val="000000"/>
          <w:szCs w:val="28"/>
          <w:lang w:eastAsia="ru-RU"/>
        </w:rPr>
        <w:t>отсутствуют,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790B">
        <w:rPr>
          <w:rFonts w:eastAsia="Times New Roman" w:cs="Times New Roman"/>
          <w:b/>
          <w:color w:val="000000"/>
          <w:szCs w:val="28"/>
          <w:lang w:eastAsia="ru-RU"/>
        </w:rPr>
        <w:t>Статья 5.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Областная экспертная комиссия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- коллегиальный совещательный орган при Администрации Ростовской области.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2. В состав Областной экспертной комиссии включаются заместители Главы Администрации (Губернатора) Ростовской области, депутаты Законодательного </w:t>
      </w:r>
      <w:r w:rsidRPr="00D84571">
        <w:rPr>
          <w:rFonts w:eastAsia="Times New Roman" w:cs="Times New Roman"/>
          <w:color w:val="000000"/>
          <w:szCs w:val="28"/>
          <w:lang w:eastAsia="ru-RU"/>
        </w:rPr>
        <w:lastRenderedPageBreak/>
        <w:t>Собрания Ростовской области, представители Администрации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Персональный состав Областной экспертной комиссии определяется Главой Администрации (Губернатором) Ростовской области.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3. Заседания Областной экспертной комиссии проводятся по мере необходимости.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 1 или часть 1 статьи 3 настоящего Областного закона.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790B">
        <w:rPr>
          <w:rFonts w:eastAsia="Times New Roman" w:cs="Times New Roman"/>
          <w:b/>
          <w:color w:val="000000"/>
          <w:szCs w:val="28"/>
          <w:lang w:eastAsia="ru-RU"/>
        </w:rPr>
        <w:t>Статья 6</w:t>
      </w:r>
      <w:r w:rsidRPr="00D84571">
        <w:rPr>
          <w:rFonts w:eastAsia="Times New Roman" w:cs="Times New Roman"/>
          <w:color w:val="000000"/>
          <w:szCs w:val="28"/>
          <w:lang w:eastAsia="ru-RU"/>
        </w:rPr>
        <w:t>.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>Статья 7.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Защита детей от информации, пропаганды и агитации, наносящих вред его здоровью, нравственному и духовному развитию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1. Органы государственной власти Ростовской области принимают меры по защите детей (лиц, не достигших возраста 18 лет) от информации, пропаганды и агитации, наносящих вред их здоровью, нравственному и духовному развитию, в том числе от </w:t>
      </w:r>
      <w:r w:rsidRPr="00D84571">
        <w:rPr>
          <w:rFonts w:eastAsia="Times New Roman" w:cs="Times New Roman"/>
          <w:color w:val="000000"/>
          <w:szCs w:val="28"/>
          <w:lang w:eastAsia="ru-RU"/>
        </w:rPr>
        <w:lastRenderedPageBreak/>
        <w:t>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1) запрещается распространение не рекомендуемой детям продукции на расстоянии менее 100 метров от каждого входа (выхода) в образовательные организации, физкультурно-оздоровительные, спортивные и спортивно-технические сооружения, учреждения культуры; на территориях указанных организаций и сооружений; в общественных местах, ориентированных на посещение детьми; на транспортных средствах; при проведении молодежных, культурно-массовых, спортивно-оздоровительных и иных зрелищных мероприятий на территории, охватываемой этими мероприятиями;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2) запрещается продажа и безвозмездная передача детям не рекомендуемой им продукции.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3. Дети (лица, не достигшие возраста 18 лет) не могут быть распространителями не рекомендуемой им продукции.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b/>
          <w:color w:val="000000"/>
          <w:szCs w:val="28"/>
          <w:lang w:eastAsia="ru-RU"/>
        </w:rPr>
        <w:t>Статья 8.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Ответственность за нарушение настоящего Областного закона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A790B">
        <w:rPr>
          <w:rFonts w:eastAsia="Times New Roman" w:cs="Times New Roman"/>
          <w:b/>
          <w:color w:val="000000"/>
          <w:szCs w:val="28"/>
          <w:lang w:eastAsia="ru-RU"/>
        </w:rPr>
        <w:t>Статья 9.</w:t>
      </w:r>
      <w:r w:rsidRPr="00D84571">
        <w:rPr>
          <w:rFonts w:eastAsia="Times New Roman" w:cs="Times New Roman"/>
          <w:color w:val="000000"/>
          <w:szCs w:val="28"/>
          <w:lang w:eastAsia="ru-RU"/>
        </w:rPr>
        <w:t xml:space="preserve"> Вступление настоящего Областного закона в силу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Настоящий Областной закон вступает в силу по истечении десяти дней со дня его официального опубликования.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Глава Администрации (Губернатор)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Ростовской области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В.ЧУБ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г. Ростов-на-Дону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16 декабря 2009 года</w:t>
      </w:r>
    </w:p>
    <w:p w:rsidR="00082487" w:rsidRPr="00D84571" w:rsidRDefault="00082487" w:rsidP="00D84571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84571">
        <w:rPr>
          <w:rFonts w:eastAsia="Times New Roman" w:cs="Times New Roman"/>
          <w:color w:val="000000"/>
          <w:szCs w:val="28"/>
          <w:lang w:eastAsia="ru-RU"/>
        </w:rPr>
        <w:t>№ 346-ЗС</w:t>
      </w:r>
    </w:p>
    <w:p w:rsidR="00E05F98" w:rsidRDefault="00082487" w:rsidP="00082487">
      <w:r w:rsidRPr="0008248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sectPr w:rsidR="00E05F98" w:rsidSect="0008248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2487"/>
    <w:rsid w:val="00082487"/>
    <w:rsid w:val="001155B3"/>
    <w:rsid w:val="001F2091"/>
    <w:rsid w:val="002B43F3"/>
    <w:rsid w:val="003C77B4"/>
    <w:rsid w:val="00AF5CEA"/>
    <w:rsid w:val="00C6628F"/>
    <w:rsid w:val="00D84571"/>
    <w:rsid w:val="00E05F98"/>
    <w:rsid w:val="00FA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A5CAA-E4A1-4733-8C6A-587214F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EA"/>
  </w:style>
  <w:style w:type="paragraph" w:styleId="1">
    <w:name w:val="heading 1"/>
    <w:basedOn w:val="a"/>
    <w:link w:val="10"/>
    <w:uiPriority w:val="9"/>
    <w:qFormat/>
    <w:rsid w:val="00082487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487"/>
    <w:rPr>
      <w:rFonts w:ascii="Verdana" w:eastAsia="Times New Roman" w:hAnsi="Verdana" w:cs="Times New Roman"/>
      <w:b/>
      <w:bCs/>
      <w:color w:val="000000"/>
      <w:kern w:val="36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082487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824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2527</Words>
  <Characters>14405</Characters>
  <Application>Microsoft Office Word</Application>
  <DocSecurity>0</DocSecurity>
  <Lines>120</Lines>
  <Paragraphs>33</Paragraphs>
  <ScaleCrop>false</ScaleCrop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 Вангели</cp:lastModifiedBy>
  <cp:revision>5</cp:revision>
  <cp:lastPrinted>2014-02-18T06:33:00Z</cp:lastPrinted>
  <dcterms:created xsi:type="dcterms:W3CDTF">2014-02-17T14:54:00Z</dcterms:created>
  <dcterms:modified xsi:type="dcterms:W3CDTF">2014-04-01T15:09:00Z</dcterms:modified>
</cp:coreProperties>
</file>