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2" w:rsidRDefault="00087D02" w:rsidP="009053EB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</w:p>
    <w:p w:rsidR="00087D02" w:rsidRPr="00087D02" w:rsidRDefault="00087D02" w:rsidP="00087D0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87D02">
        <w:rPr>
          <w:rFonts w:ascii="Times New Roman" w:hAnsi="Times New Roman" w:cs="Times New Roman"/>
          <w:b/>
          <w:sz w:val="24"/>
          <w:szCs w:val="20"/>
        </w:rPr>
        <w:t>Муниципальное бюджетное</w:t>
      </w:r>
      <w:r w:rsidRPr="00087D0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87D02">
        <w:rPr>
          <w:rFonts w:ascii="Times New Roman" w:hAnsi="Times New Roman" w:cs="Times New Roman"/>
          <w:b/>
          <w:sz w:val="24"/>
          <w:szCs w:val="20"/>
        </w:rPr>
        <w:t>общеобразовательное учреждение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87D02">
        <w:rPr>
          <w:rFonts w:ascii="Times New Roman" w:hAnsi="Times New Roman" w:cs="Times New Roman"/>
          <w:b/>
          <w:sz w:val="24"/>
          <w:szCs w:val="20"/>
        </w:rPr>
        <w:t>Куйбышевская средняя</w:t>
      </w:r>
      <w:r w:rsidRPr="00087D0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87D02">
        <w:rPr>
          <w:rFonts w:ascii="Times New Roman" w:hAnsi="Times New Roman" w:cs="Times New Roman"/>
          <w:b/>
          <w:sz w:val="24"/>
          <w:szCs w:val="20"/>
        </w:rPr>
        <w:t>общеобразовательная школа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87D02">
        <w:rPr>
          <w:rFonts w:ascii="Times New Roman" w:hAnsi="Times New Roman" w:cs="Times New Roman"/>
          <w:b/>
          <w:sz w:val="24"/>
          <w:szCs w:val="20"/>
        </w:rPr>
        <w:t xml:space="preserve">имени Маршала Советского Союза </w:t>
      </w:r>
      <w:proofErr w:type="spellStart"/>
      <w:r w:rsidRPr="00087D02">
        <w:rPr>
          <w:rFonts w:ascii="Times New Roman" w:hAnsi="Times New Roman" w:cs="Times New Roman"/>
          <w:b/>
          <w:sz w:val="24"/>
          <w:szCs w:val="20"/>
        </w:rPr>
        <w:t>А.А.Гречко</w:t>
      </w:r>
      <w:proofErr w:type="spellEnd"/>
    </w:p>
    <w:p w:rsidR="00087D02" w:rsidRPr="00087D02" w:rsidRDefault="00087D02" w:rsidP="009053EB">
      <w:pPr>
        <w:spacing w:after="0"/>
        <w:jc w:val="center"/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  <w:t>з</w:t>
      </w:r>
      <w:r w:rsidRPr="00087D02"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  <w:t xml:space="preserve">аместитель директора по ВР  </w:t>
      </w:r>
    </w:p>
    <w:p w:rsidR="00087D02" w:rsidRPr="00087D02" w:rsidRDefault="00087D02" w:rsidP="009053EB">
      <w:pPr>
        <w:spacing w:after="0"/>
        <w:jc w:val="center"/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</w:pPr>
      <w:r w:rsidRPr="00087D02"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  <w:t xml:space="preserve">Ирина Анатольевна </w:t>
      </w:r>
      <w:proofErr w:type="spellStart"/>
      <w:r w:rsidRPr="00087D02">
        <w:rPr>
          <w:rFonts w:ascii="Times New Roman" w:hAnsi="Times New Roman" w:cs="Times New Roman"/>
          <w:b/>
          <w:color w:val="2C2D2E"/>
          <w:sz w:val="36"/>
          <w:szCs w:val="23"/>
          <w:u w:val="single"/>
          <w:shd w:val="clear" w:color="auto" w:fill="FFFFFF"/>
        </w:rPr>
        <w:t>Конарева</w:t>
      </w:r>
      <w:proofErr w:type="spellEnd"/>
    </w:p>
    <w:p w:rsidR="00087D02" w:rsidRDefault="00087D02" w:rsidP="00886477">
      <w:pPr>
        <w:spacing w:after="0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</w:p>
    <w:p w:rsidR="00A22ADE" w:rsidRDefault="00A22ADE" w:rsidP="009053EB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С</w:t>
      </w:r>
      <w:r w:rsidRPr="00A22ADE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 xml:space="preserve">ведения о качестве реализации </w:t>
      </w:r>
    </w:p>
    <w:p w:rsidR="00A22ADE" w:rsidRDefault="00A22ADE" w:rsidP="00886477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  <w:r w:rsidRPr="00A22ADE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методической разработки</w:t>
      </w:r>
      <w:r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.</w:t>
      </w:r>
    </w:p>
    <w:p w:rsidR="00886477" w:rsidRPr="00886477" w:rsidRDefault="00886477" w:rsidP="0088647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22ADE" w:rsidRPr="009053EB" w:rsidRDefault="00A22ADE" w:rsidP="009053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«Так устроен этот мир, что имеем, не храним! Важно всегда знать ПДД, а иначе быть беде».  С этими словами </w:t>
      </w:r>
      <w:r w:rsidRPr="0090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обращаемся</w:t>
      </w: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обучающимся</w:t>
      </w:r>
      <w:r w:rsidRPr="0090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Куйбышевской</w:t>
      </w:r>
      <w:proofErr w:type="gramEnd"/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А.А.Гречко</w:t>
      </w:r>
      <w:proofErr w:type="spellEnd"/>
      <w:r w:rsidRPr="00905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уж если не каждый день, то каждую неделю точно. </w:t>
      </w:r>
    </w:p>
    <w:p w:rsidR="009053EB" w:rsidRPr="00A22ADE" w:rsidRDefault="009053EB" w:rsidP="009053EB">
      <w:pPr>
        <w:pStyle w:val="Heading1"/>
        <w:spacing w:line="276" w:lineRule="auto"/>
        <w:ind w:left="0"/>
        <w:rPr>
          <w:rFonts w:ascii="Times New Roman" w:hAnsi="Times New Roman" w:cs="Times New Roman"/>
          <w:b w:val="0"/>
        </w:rPr>
      </w:pPr>
      <w:r w:rsidRPr="009053EB">
        <w:rPr>
          <w:rFonts w:ascii="Times New Roman" w:hAnsi="Times New Roman" w:cs="Times New Roman"/>
          <w:b w:val="0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</w:rPr>
        <w:t>Ц</w:t>
      </w:r>
      <w:r w:rsidRPr="009053EB">
        <w:rPr>
          <w:rFonts w:ascii="Times New Roman" w:hAnsi="Times New Roman" w:cs="Times New Roman"/>
          <w:b w:val="0"/>
          <w:iCs/>
        </w:rPr>
        <w:t>елью воспитательной работы</w:t>
      </w:r>
      <w:r w:rsidRPr="009053EB">
        <w:rPr>
          <w:rFonts w:ascii="Times New Roman" w:hAnsi="Times New Roman" w:cs="Times New Roman"/>
          <w:b w:val="0"/>
        </w:rPr>
        <w:t xml:space="preserve"> школы являлось </w:t>
      </w:r>
      <w:r w:rsidRPr="009053EB">
        <w:rPr>
          <w:rFonts w:ascii="Times New Roman" w:hAnsi="Times New Roman" w:cs="Times New Roman"/>
          <w:b w:val="0"/>
          <w:iCs/>
        </w:rPr>
        <w:t>личностное развитие школьников, проявляющееся: в усвоении ими знаний основных норм, которые общество выработало на основе этих ценностей (т.е. в усвоении ими социально значимых знаний), в развитии их позитивных отношений к этим общественным ценностям (т.е. в развитии их социально значимых отношений), в приобретении ими соответствующего этим ценностям опыта поведения, опыта применения сформированных знаний и</w:t>
      </w:r>
      <w:proofErr w:type="gramEnd"/>
      <w:r w:rsidRPr="009053EB">
        <w:rPr>
          <w:rFonts w:ascii="Times New Roman" w:hAnsi="Times New Roman" w:cs="Times New Roman"/>
          <w:b w:val="0"/>
          <w:iCs/>
        </w:rPr>
        <w:t xml:space="preserve"> отношений на практике (т.е. в приобретении ими опыта осуществления социально значимых дел). </w:t>
      </w:r>
      <w:r w:rsidRPr="009053EB">
        <w:rPr>
          <w:rFonts w:ascii="Times New Roman" w:hAnsi="Times New Roman" w:cs="Times New Roman"/>
          <w:b w:val="0"/>
        </w:rPr>
        <w:t xml:space="preserve">Работа велась в рамках реализации Рабочей программы воспитания МБОУ Куйбышевской СОШ им. </w:t>
      </w:r>
      <w:proofErr w:type="spellStart"/>
      <w:r w:rsidRPr="009053EB">
        <w:rPr>
          <w:rFonts w:ascii="Times New Roman" w:hAnsi="Times New Roman" w:cs="Times New Roman"/>
          <w:b w:val="0"/>
        </w:rPr>
        <w:t>А.А.Гречко</w:t>
      </w:r>
      <w:proofErr w:type="spellEnd"/>
      <w:r w:rsidRPr="009053EB">
        <w:rPr>
          <w:rFonts w:ascii="Times New Roman" w:hAnsi="Times New Roman" w:cs="Times New Roman"/>
          <w:b w:val="0"/>
        </w:rPr>
        <w:t>, состоящей из инвариантных</w:t>
      </w:r>
      <w:r>
        <w:rPr>
          <w:rFonts w:ascii="Times New Roman" w:hAnsi="Times New Roman" w:cs="Times New Roman"/>
          <w:b w:val="0"/>
        </w:rPr>
        <w:t xml:space="preserve"> модулей, один из которых </w:t>
      </w:r>
      <w:r w:rsidRPr="009053E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«ПРОФИЛАКТИКА И БЕЗОПАСНОСТЬ».</w:t>
      </w:r>
    </w:p>
    <w:p w:rsidR="00D11FA5" w:rsidRPr="009053EB" w:rsidRDefault="00A22ADE" w:rsidP="00905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3E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053EB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9053EB">
        <w:rPr>
          <w:rFonts w:ascii="Times New Roman" w:hAnsi="Times New Roman" w:cs="Times New Roman"/>
          <w:bCs/>
          <w:sz w:val="24"/>
          <w:szCs w:val="24"/>
        </w:rPr>
        <w:t>зачастую не готовы к участию в дорожном движении, не имеют достаточных знаний и навыков</w:t>
      </w:r>
      <w:r w:rsidRPr="009053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53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86477">
        <w:rPr>
          <w:rFonts w:ascii="Times New Roman" w:hAnsi="Times New Roman" w:cs="Times New Roman"/>
          <w:bCs/>
          <w:sz w:val="24"/>
          <w:szCs w:val="24"/>
        </w:rPr>
        <w:t>Поэтому</w:t>
      </w:r>
      <w:r w:rsidRPr="00905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3EB">
        <w:rPr>
          <w:rFonts w:ascii="Times New Roman" w:hAnsi="Times New Roman" w:cs="Times New Roman"/>
          <w:bCs/>
          <w:sz w:val="24"/>
          <w:szCs w:val="24"/>
        </w:rPr>
        <w:t>организация системного обучения детей и подростков основам безопасного поведения на дорогах является одним из основополагающих моментов в области предупреждения аварийности с участием несовершеннолетних.</w:t>
      </w:r>
      <w:r w:rsidRPr="009053EB">
        <w:rPr>
          <w:rFonts w:ascii="Times New Roman" w:hAnsi="Times New Roman" w:cs="Times New Roman"/>
          <w:bCs/>
          <w:sz w:val="24"/>
          <w:szCs w:val="24"/>
        </w:rPr>
        <w:t xml:space="preserve"> Вот почему весь образовательный  </w:t>
      </w:r>
      <w:r w:rsidRPr="009053EB">
        <w:rPr>
          <w:rFonts w:ascii="Times New Roman" w:hAnsi="Times New Roman" w:cs="Times New Roman"/>
          <w:bCs/>
          <w:sz w:val="24"/>
          <w:szCs w:val="24"/>
        </w:rPr>
        <w:t>проце</w:t>
      </w:r>
      <w:proofErr w:type="gramStart"/>
      <w:r w:rsidRPr="009053EB">
        <w:rPr>
          <w:rFonts w:ascii="Times New Roman" w:hAnsi="Times New Roman" w:cs="Times New Roman"/>
          <w:bCs/>
          <w:sz w:val="24"/>
          <w:szCs w:val="24"/>
        </w:rPr>
        <w:t>сс вкл</w:t>
      </w:r>
      <w:proofErr w:type="gramEnd"/>
      <w:r w:rsidRPr="009053EB">
        <w:rPr>
          <w:rFonts w:ascii="Times New Roman" w:hAnsi="Times New Roman" w:cs="Times New Roman"/>
          <w:bCs/>
          <w:sz w:val="24"/>
          <w:szCs w:val="24"/>
        </w:rPr>
        <w:t>ючает обязательные программы обучения детей навыкам дорожной безопасности.  При этом обязательное изучение правил безопасного поведения на дороге должно осуществляться последовательно, на всех этапах образовательного процесса.</w:t>
      </w:r>
      <w:r w:rsidRPr="009053EB">
        <w:rPr>
          <w:rFonts w:ascii="Times New Roman" w:eastAsia="Calibri" w:hAnsi="Times New Roman" w:cs="Times New Roman"/>
          <w:sz w:val="24"/>
          <w:szCs w:val="24"/>
        </w:rPr>
        <w:t xml:space="preserve"> Хорошее знание ПДД и умение применять их на практике, пусть небольшая, но гарантия сохранения жизни.</w:t>
      </w:r>
    </w:p>
    <w:p w:rsidR="00087D02" w:rsidRPr="00087D02" w:rsidRDefault="00D11FA5" w:rsidP="00087D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3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22ADE" w:rsidRPr="009053EB">
        <w:rPr>
          <w:rFonts w:ascii="Times New Roman" w:hAnsi="Times New Roman" w:cs="Times New Roman"/>
          <w:bCs/>
          <w:sz w:val="24"/>
          <w:szCs w:val="24"/>
        </w:rPr>
        <w:t xml:space="preserve">Ребята </w:t>
      </w:r>
      <w:r w:rsidR="00A22ADE" w:rsidRPr="00886477">
        <w:rPr>
          <w:rFonts w:ascii="Times New Roman" w:hAnsi="Times New Roman" w:cs="Times New Roman"/>
          <w:bCs/>
          <w:sz w:val="24"/>
          <w:szCs w:val="24"/>
        </w:rPr>
        <w:t>нарушают правила</w:t>
      </w:r>
      <w:r w:rsidR="00A22ADE" w:rsidRPr="00905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DE" w:rsidRPr="009053EB">
        <w:rPr>
          <w:rFonts w:ascii="Times New Roman" w:hAnsi="Times New Roman" w:cs="Times New Roman"/>
          <w:bCs/>
          <w:sz w:val="24"/>
          <w:szCs w:val="24"/>
        </w:rPr>
        <w:t xml:space="preserve"> дорожного движения, не осознавая опасных последствий этих нарушений. Чем </w:t>
      </w:r>
      <w:r w:rsidR="00A22ADE" w:rsidRPr="009053EB">
        <w:rPr>
          <w:rFonts w:ascii="Times New Roman" w:hAnsi="Times New Roman" w:cs="Times New Roman"/>
          <w:b/>
          <w:bCs/>
          <w:sz w:val="24"/>
          <w:szCs w:val="24"/>
        </w:rPr>
        <w:t>разнообразнее формы работы педагогов</w:t>
      </w:r>
      <w:r w:rsidR="00A22ADE" w:rsidRPr="009053EB">
        <w:rPr>
          <w:rFonts w:ascii="Times New Roman" w:hAnsi="Times New Roman" w:cs="Times New Roman"/>
          <w:bCs/>
          <w:sz w:val="24"/>
          <w:szCs w:val="24"/>
        </w:rPr>
        <w:t xml:space="preserve"> по обучению детей правилам безопасного поведения на улицах и дорогах, тем активнее эти правила будут входить в привычку каждого ребенка. Проведение внеклассных мероприятий совместно со школьными отря</w:t>
      </w:r>
      <w:r w:rsidRPr="009053EB">
        <w:rPr>
          <w:rFonts w:ascii="Times New Roman" w:hAnsi="Times New Roman" w:cs="Times New Roman"/>
          <w:bCs/>
          <w:sz w:val="24"/>
          <w:szCs w:val="24"/>
        </w:rPr>
        <w:t xml:space="preserve">дами ЮИД, ЮПИД, </w:t>
      </w:r>
      <w:r w:rsidR="00A22ADE" w:rsidRPr="009053EB">
        <w:rPr>
          <w:rFonts w:ascii="Times New Roman" w:hAnsi="Times New Roman" w:cs="Times New Roman"/>
          <w:bCs/>
          <w:sz w:val="24"/>
          <w:szCs w:val="24"/>
        </w:rPr>
        <w:t xml:space="preserve">которые напоминают, призывают, просят соблюдать правила дорожного движения, а значит, пропагандируют безопасный путь движения по дороге - </w:t>
      </w:r>
      <w:r w:rsidR="00A22ADE" w:rsidRPr="009053EB">
        <w:rPr>
          <w:rFonts w:ascii="Times New Roman" w:hAnsi="Times New Roman" w:cs="Times New Roman"/>
          <w:bCs/>
          <w:sz w:val="24"/>
          <w:szCs w:val="24"/>
          <w:u w:val="single"/>
        </w:rPr>
        <w:t>бескомпромиссная мотивация</w:t>
      </w:r>
      <w:r w:rsidR="00A22ADE" w:rsidRPr="009053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22ADE" w:rsidRPr="009053EB">
        <w:rPr>
          <w:rFonts w:ascii="Times New Roman" w:hAnsi="Times New Roman" w:cs="Times New Roman"/>
          <w:bCs/>
          <w:sz w:val="24"/>
          <w:szCs w:val="24"/>
          <w:u w:val="single"/>
        </w:rPr>
        <w:t>на соблюдение детьми правил дорожного движения.</w:t>
      </w:r>
      <w:r w:rsidR="00087D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87D02" w:rsidRPr="00A22A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систематически ведем работу с нарушителями правил дорожного движения, стремимся помочь воспитать законопослушных участников дорожного движения. Мероприятия, которые мы проводим, формируют специальные знания, умения, навыки, безопасного </w:t>
      </w:r>
      <w:r w:rsidR="00087D02" w:rsidRPr="00A22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поведения на дороге. </w:t>
      </w:r>
      <w:proofErr w:type="gramStart"/>
      <w:r w:rsidR="00087D02" w:rsidRPr="00A22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поверьте, у нас это неплохо получилось!</w:t>
      </w:r>
      <w:r w:rsidR="00087D02" w:rsidRPr="00087D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E124C" w:rsidRPr="00087D02">
        <w:rPr>
          <w:rFonts w:ascii="Times New Roman" w:hAnsi="Times New Roman"/>
          <w:sz w:val="24"/>
          <w:szCs w:val="24"/>
        </w:rPr>
        <w:t>р</w:t>
      </w:r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абота школьного отряда ЮИД «Стоп» </w:t>
      </w:r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(проведение акций:</w:t>
      </w:r>
      <w:proofErr w:type="gramEnd"/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«Первоклассник – Безопасный пешеход», «Внимание, дети!», «Засветись в темноте», проведение практических занятий в </w:t>
      </w:r>
      <w:proofErr w:type="spellStart"/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t>Автогородке</w:t>
      </w:r>
      <w:proofErr w:type="spellEnd"/>
      <w:r w:rsidR="009E124C" w:rsidRPr="00087D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школы, организация встреч обучающихся с инспекторами пропаганды БДД)</w:t>
      </w:r>
      <w:r w:rsidR="009E124C" w:rsidRPr="00087D02">
        <w:rPr>
          <w:rFonts w:ascii="Times New Roman" w:hAnsi="Times New Roman"/>
          <w:sz w:val="24"/>
          <w:szCs w:val="24"/>
        </w:rPr>
        <w:t>, День профилактики «За безопасность в</w:t>
      </w:r>
      <w:r w:rsidR="009E124C" w:rsidRPr="00087D02">
        <w:rPr>
          <w:rFonts w:ascii="Times New Roman" w:hAnsi="Times New Roman"/>
          <w:sz w:val="24"/>
          <w:szCs w:val="24"/>
        </w:rPr>
        <w:t xml:space="preserve">месте» (распространение памяток, </w:t>
      </w:r>
      <w:r w:rsidR="009E124C" w:rsidRPr="00087D02">
        <w:rPr>
          <w:rFonts w:ascii="Times New Roman" w:hAnsi="Times New Roman"/>
          <w:sz w:val="24"/>
          <w:szCs w:val="24"/>
        </w:rPr>
        <w:t>пятиминутки безопасности с обращением инспектора ГИБДД «Безопасный путь в школу и домой, профилакт</w:t>
      </w:r>
      <w:r w:rsidR="009E124C" w:rsidRPr="00087D02">
        <w:rPr>
          <w:rFonts w:ascii="Times New Roman" w:hAnsi="Times New Roman"/>
          <w:sz w:val="24"/>
          <w:szCs w:val="24"/>
        </w:rPr>
        <w:t>ическая акция «Внимание, дети!»)</w:t>
      </w:r>
      <w:r w:rsidR="00087D02" w:rsidRPr="00087D02">
        <w:rPr>
          <w:rFonts w:ascii="Times New Roman" w:hAnsi="Times New Roman"/>
          <w:sz w:val="24"/>
          <w:szCs w:val="24"/>
        </w:rPr>
        <w:t>.</w:t>
      </w:r>
      <w:proofErr w:type="gramEnd"/>
    </w:p>
    <w:p w:rsidR="00087D02" w:rsidRPr="00886477" w:rsidRDefault="00886477" w:rsidP="008864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ДЕЙСТВЕННЫМ </w:t>
      </w:r>
      <w:r w:rsidRPr="00886477">
        <w:rPr>
          <w:rFonts w:ascii="Times New Roman" w:hAnsi="Times New Roman" w:cs="Times New Roman"/>
          <w:b/>
          <w:sz w:val="24"/>
          <w:szCs w:val="24"/>
          <w:u w:val="single"/>
        </w:rPr>
        <w:t> МЕРОПРИЯТИЕМ</w:t>
      </w:r>
      <w:r w:rsidRPr="00087D02">
        <w:rPr>
          <w:rFonts w:ascii="Times New Roman" w:hAnsi="Times New Roman" w:cs="Times New Roman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развитии данного направления воспитательной деятельности стали: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 </w:t>
      </w:r>
      <w:r w:rsidR="00087D02" w:rsidRPr="00886477">
        <w:rPr>
          <w:rFonts w:ascii="Times New Roman" w:hAnsi="Times New Roman" w:cs="Times New Roman"/>
          <w:b/>
          <w:sz w:val="24"/>
          <w:szCs w:val="24"/>
        </w:rPr>
        <w:t>внеурочное занятие  «ПДД – маяк жизни!»</w:t>
      </w:r>
      <w:r w:rsidR="00087D02" w:rsidRPr="00886477">
        <w:rPr>
          <w:rFonts w:ascii="Times New Roman" w:hAnsi="Times New Roman" w:cs="Times New Roman"/>
          <w:b/>
          <w:sz w:val="24"/>
          <w:szCs w:val="24"/>
        </w:rPr>
        <w:t>.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D02" w:rsidRPr="00087D02">
        <w:rPr>
          <w:rFonts w:ascii="Times New Roman" w:hAnsi="Times New Roman" w:cs="Times New Roman"/>
          <w:b/>
          <w:sz w:val="24"/>
          <w:szCs w:val="24"/>
        </w:rPr>
        <w:t>Цель</w:t>
      </w:r>
      <w:r w:rsidR="00087D02" w:rsidRPr="00087D02">
        <w:rPr>
          <w:rFonts w:ascii="Times New Roman" w:hAnsi="Times New Roman" w:cs="Times New Roman"/>
          <w:b/>
          <w:spacing w:val="89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b/>
          <w:sz w:val="24"/>
          <w:szCs w:val="24"/>
        </w:rPr>
        <w:t xml:space="preserve">занятия:  </w:t>
      </w:r>
      <w:r w:rsidR="00087D02" w:rsidRPr="00087D0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осмысление  </w:t>
      </w:r>
      <w:r w:rsidR="00087D02" w:rsidRPr="00087D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учащимися  </w:t>
      </w:r>
      <w:r w:rsidR="00087D02" w:rsidRPr="00087D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общечеловеческих  </w:t>
      </w:r>
      <w:r w:rsidR="00087D02" w:rsidRPr="00087D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</w:rPr>
        <w:t>ценностей</w:t>
      </w:r>
      <w:r w:rsidR="00087D02" w:rsidRPr="00087D02">
        <w:rPr>
          <w:rFonts w:ascii="Times New Roman" w:hAnsi="Times New Roman" w:cs="Times New Roman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sz w:val="24"/>
          <w:szCs w:val="24"/>
        </w:rPr>
        <w:t>«здоровье», «жизнь» и формирование представления о них на личном и общественном</w:t>
      </w:r>
      <w:r w:rsidR="00087D02" w:rsidRPr="00087D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b/>
          <w:sz w:val="24"/>
          <w:szCs w:val="24"/>
        </w:rPr>
        <w:t>Формирующиеся</w:t>
      </w:r>
      <w:r w:rsidR="00087D02" w:rsidRPr="00087D0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087D02" w:rsidRPr="00087D02">
        <w:rPr>
          <w:rFonts w:ascii="Times New Roman" w:hAnsi="Times New Roman" w:cs="Times New Roman"/>
          <w:b/>
          <w:sz w:val="24"/>
          <w:szCs w:val="24"/>
        </w:rPr>
        <w:t>ценности:</w:t>
      </w:r>
      <w:r w:rsidR="00087D02" w:rsidRPr="00087D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партнерство и взаимовыручка, конструктивные формы взаимодействия и решения проблемы, культура поведения пешехода на улицах и дорогах.</w:t>
      </w:r>
    </w:p>
    <w:p w:rsidR="00087D02" w:rsidRPr="00886477" w:rsidRDefault="00087D02" w:rsidP="0008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77">
        <w:rPr>
          <w:rFonts w:ascii="Times New Roman" w:hAnsi="Times New Roman" w:cs="Times New Roman"/>
          <w:sz w:val="24"/>
          <w:szCs w:val="24"/>
        </w:rPr>
        <w:t xml:space="preserve">       А также </w:t>
      </w:r>
      <w:r w:rsidR="00886477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886477">
        <w:rPr>
          <w:rFonts w:ascii="Times New Roman" w:hAnsi="Times New Roman" w:cs="Times New Roman"/>
          <w:sz w:val="24"/>
          <w:szCs w:val="24"/>
        </w:rPr>
        <w:t>дача нормативов ГБД. Прохождение ф</w:t>
      </w:r>
      <w:r w:rsidRPr="00886477">
        <w:rPr>
          <w:rFonts w:ascii="Times New Roman" w:hAnsi="Times New Roman" w:cs="Times New Roman"/>
          <w:sz w:val="24"/>
          <w:szCs w:val="24"/>
        </w:rPr>
        <w:t xml:space="preserve">изкультурно-спортивный комплекс ГТО дает возможность ребятам проявить свои лучшие качества в спорте. </w:t>
      </w:r>
      <w:r w:rsidRPr="00886477">
        <w:rPr>
          <w:rFonts w:ascii="Times New Roman" w:hAnsi="Times New Roman" w:cs="Times New Roman"/>
          <w:b/>
          <w:sz w:val="24"/>
          <w:szCs w:val="24"/>
        </w:rPr>
        <w:t>Сдача норм ГБД (Г</w:t>
      </w:r>
      <w:r w:rsidRPr="00886477">
        <w:rPr>
          <w:rFonts w:ascii="Times New Roman" w:hAnsi="Times New Roman" w:cs="Times New Roman"/>
          <w:sz w:val="24"/>
          <w:szCs w:val="24"/>
        </w:rPr>
        <w:t>отов</w:t>
      </w:r>
      <w:r w:rsidRPr="00886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477">
        <w:rPr>
          <w:rFonts w:ascii="Times New Roman" w:hAnsi="Times New Roman" w:cs="Times New Roman"/>
          <w:sz w:val="24"/>
          <w:szCs w:val="24"/>
        </w:rPr>
        <w:t>к</w:t>
      </w:r>
      <w:r w:rsidRPr="00886477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886477">
        <w:rPr>
          <w:rFonts w:ascii="Times New Roman" w:hAnsi="Times New Roman" w:cs="Times New Roman"/>
          <w:sz w:val="24"/>
          <w:szCs w:val="24"/>
        </w:rPr>
        <w:t>езопасному</w:t>
      </w:r>
      <w:r w:rsidRPr="00886477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886477">
        <w:rPr>
          <w:rFonts w:ascii="Times New Roman" w:hAnsi="Times New Roman" w:cs="Times New Roman"/>
          <w:sz w:val="24"/>
          <w:szCs w:val="24"/>
        </w:rPr>
        <w:t>вижению</w:t>
      </w:r>
      <w:r w:rsidRPr="00886477">
        <w:rPr>
          <w:rFonts w:ascii="Times New Roman" w:hAnsi="Times New Roman" w:cs="Times New Roman"/>
          <w:b/>
          <w:sz w:val="24"/>
          <w:szCs w:val="24"/>
        </w:rPr>
        <w:t>) – это воспитание ответственности, новые знания, практические навыки, это путь к самовоспитанию.</w:t>
      </w:r>
      <w:r w:rsidRPr="008864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D02" w:rsidRPr="00886477" w:rsidRDefault="00087D02" w:rsidP="0008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77">
        <w:rPr>
          <w:rFonts w:ascii="Times New Roman" w:hAnsi="Times New Roman" w:cs="Times New Roman"/>
          <w:sz w:val="24"/>
          <w:szCs w:val="24"/>
        </w:rPr>
        <w:t xml:space="preserve">     Чтобы соблюдать, надо знать! Чтобы пропагандировать, надо знать! Чтобы призывать, надо знать! </w:t>
      </w:r>
      <w:r w:rsidRPr="0088647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А, чтобы детям хотелось добывать знания, важно, чтобы им было интересно. Игровые ситуации развивают, воспитывают познавательный интерес, что способствует повышению качества знаний.</w:t>
      </w:r>
      <w:r w:rsidRPr="00886477">
        <w:rPr>
          <w:rFonts w:ascii="Times New Roman" w:hAnsi="Times New Roman" w:cs="Times New Roman"/>
          <w:sz w:val="24"/>
          <w:szCs w:val="24"/>
        </w:rPr>
        <w:t xml:space="preserve"> Вот почему </w:t>
      </w:r>
      <w:r w:rsidRPr="00886477">
        <w:rPr>
          <w:rFonts w:ascii="Times New Roman" w:hAnsi="Times New Roman" w:cs="Times New Roman"/>
          <w:b/>
          <w:sz w:val="24"/>
          <w:szCs w:val="24"/>
        </w:rPr>
        <w:t xml:space="preserve">сдача нормативов ГБД проходит в форме </w:t>
      </w:r>
      <w:proofErr w:type="spellStart"/>
      <w:r w:rsidRPr="00886477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886477">
        <w:rPr>
          <w:rFonts w:ascii="Times New Roman" w:hAnsi="Times New Roman" w:cs="Times New Roman"/>
          <w:b/>
          <w:sz w:val="24"/>
          <w:szCs w:val="24"/>
        </w:rPr>
        <w:t>-игры «Проверка Друзей Дороги».</w:t>
      </w:r>
      <w:r w:rsidRPr="00886477">
        <w:rPr>
          <w:rFonts w:ascii="Times New Roman" w:hAnsi="Times New Roman" w:cs="Times New Roman"/>
          <w:sz w:val="24"/>
          <w:szCs w:val="24"/>
        </w:rPr>
        <w:t xml:space="preserve"> Ребята представляют свои теоритические знания и практические навыки по соблюдению ПДД на 4 этапах. </w:t>
      </w:r>
    </w:p>
    <w:p w:rsidR="00087D02" w:rsidRPr="00886477" w:rsidRDefault="00087D02" w:rsidP="0008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задач, которая должна решаться в школе, является создание условий для формирования положительной учебной мотивации и дальнейшее её развитие у школьников.</w:t>
      </w:r>
      <w:r w:rsidRPr="00886477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64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Мотив</w:t>
      </w:r>
      <w:r w:rsidRPr="008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то, что побуждает человека к действию. Не зная мотивов, нельзя понять, почему человек стремится к одной, а не другой цели, нельзя, следовательно, понять подлинный смысл его действий.</w:t>
      </w:r>
    </w:p>
    <w:p w:rsidR="00087D02" w:rsidRPr="00886477" w:rsidRDefault="00087D02" w:rsidP="00087D0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</w:pPr>
      <w:r w:rsidRPr="00886477">
        <w:rPr>
          <w:rFonts w:ascii="Times New Roman" w:hAnsi="Times New Roman" w:cs="Times New Roman"/>
          <w:sz w:val="24"/>
          <w:szCs w:val="24"/>
        </w:rPr>
        <w:t xml:space="preserve">       Участниками комплекса по безопасности дорожного движения ГБД становятся все желающие, но сертификат получают только те, которые сдали результатам норм ГБД. </w:t>
      </w:r>
      <w:r w:rsidRPr="00886477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  <w:u w:val="single"/>
        </w:rPr>
        <w:t>Преимущества участия в комплексе ГБД:</w:t>
      </w:r>
    </w:p>
    <w:p w:rsidR="00087D02" w:rsidRPr="00886477" w:rsidRDefault="00087D02" w:rsidP="00087D0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</w:pPr>
      <w:r w:rsidRPr="00886477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 -участие в областных конкурсах отрядов ЮИД, </w:t>
      </w:r>
    </w:p>
    <w:p w:rsidR="00087D02" w:rsidRPr="00886477" w:rsidRDefault="00087D02" w:rsidP="00886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477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>-прохождение промежуточной аттестации по предмету ОБЖ (призовые результаты участия зачтены в качестве результатов промежуточной аттестации обучающихся).</w:t>
      </w:r>
    </w:p>
    <w:p w:rsidR="009E124C" w:rsidRPr="00886477" w:rsidRDefault="00886477" w:rsidP="009E12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124C" w:rsidRPr="00886477">
        <w:rPr>
          <w:rFonts w:ascii="Times New Roman" w:hAnsi="Times New Roman"/>
          <w:sz w:val="24"/>
          <w:szCs w:val="24"/>
          <w:bdr w:val="none" w:sz="0" w:space="0" w:color="auto" w:frame="1"/>
        </w:rPr>
        <w:t>Знания и умения ребята демонстрировали на районных, зональных и областных мероприятиях.</w:t>
      </w:r>
      <w:r w:rsidR="009E124C" w:rsidRPr="00886477">
        <w:rPr>
          <w:rFonts w:ascii="Times New Roman" w:hAnsi="Times New Roman"/>
          <w:sz w:val="24"/>
          <w:szCs w:val="24"/>
        </w:rPr>
        <w:t xml:space="preserve"> </w:t>
      </w:r>
      <w:r w:rsidR="009E124C" w:rsidRPr="00886477">
        <w:rPr>
          <w:rFonts w:ascii="Times New Roman" w:hAnsi="Times New Roman"/>
          <w:b/>
          <w:sz w:val="24"/>
          <w:szCs w:val="24"/>
        </w:rPr>
        <w:t>Муниципальный уровень:</w:t>
      </w:r>
      <w:r w:rsidR="009E124C" w:rsidRPr="00886477">
        <w:rPr>
          <w:rFonts w:ascii="Times New Roman" w:hAnsi="Times New Roman"/>
          <w:sz w:val="24"/>
          <w:szCs w:val="24"/>
        </w:rPr>
        <w:t xml:space="preserve"> команда школы заняла 2 место в районных соревнованиях «Безопасное колесо – 2023». </w:t>
      </w:r>
      <w:r w:rsidR="009E124C" w:rsidRPr="00886477">
        <w:rPr>
          <w:rFonts w:ascii="Times New Roman" w:hAnsi="Times New Roman"/>
          <w:b/>
          <w:sz w:val="24"/>
          <w:szCs w:val="24"/>
        </w:rPr>
        <w:t>Региональный, всероссийский уровень:</w:t>
      </w:r>
      <w:r w:rsidR="009E124C" w:rsidRPr="00886477">
        <w:rPr>
          <w:rFonts w:ascii="Times New Roman" w:hAnsi="Times New Roman"/>
          <w:sz w:val="24"/>
          <w:szCs w:val="24"/>
        </w:rPr>
        <w:t xml:space="preserve"> команда школы стала победителем открытых региональных соревнований «Школа безопасности 2023». </w:t>
      </w:r>
      <w:proofErr w:type="gramStart"/>
      <w:r w:rsidR="009E124C" w:rsidRPr="00886477">
        <w:rPr>
          <w:rFonts w:ascii="Times New Roman" w:hAnsi="Times New Roman"/>
          <w:sz w:val="24"/>
          <w:szCs w:val="24"/>
        </w:rPr>
        <w:t>Школьный отряд ЮИД «Стоп», став победителем районных конкурсов, принял участие в областных и вот результат: областной конкурс основных отрядов ЮИД на лучший видеоролик по итогам социально – значимой  акции  «Первоклассник - Безопасный пешеход» - 1 место, областной конкурс и финал  смотра готовности основных  отрядов ЮИД «Выпускники и наставники ЮИД» в областном смотре готовности основных отрядов ЮИД – 1 место, областной конкурс отрядов ЮИД  «По</w:t>
      </w:r>
      <w:proofErr w:type="gramEnd"/>
      <w:r w:rsidR="009E124C" w:rsidRPr="00886477">
        <w:rPr>
          <w:rFonts w:ascii="Times New Roman" w:hAnsi="Times New Roman"/>
          <w:sz w:val="24"/>
          <w:szCs w:val="24"/>
        </w:rPr>
        <w:t xml:space="preserve"> безопасной дороге ЮИД 50 лет», в рамках реализации федерального и регионального проекта «Безопасность дорожного движения» - 1 место, областной конкурс </w:t>
      </w:r>
      <w:proofErr w:type="spellStart"/>
      <w:r w:rsidR="009E124C" w:rsidRPr="00886477">
        <w:rPr>
          <w:rFonts w:ascii="Times New Roman" w:hAnsi="Times New Roman"/>
          <w:sz w:val="24"/>
          <w:szCs w:val="24"/>
        </w:rPr>
        <w:t>фотофактов</w:t>
      </w:r>
      <w:proofErr w:type="spellEnd"/>
      <w:r w:rsidR="009E124C" w:rsidRPr="00886477">
        <w:rPr>
          <w:rFonts w:ascii="Times New Roman" w:hAnsi="Times New Roman"/>
          <w:sz w:val="24"/>
          <w:szCs w:val="24"/>
        </w:rPr>
        <w:t xml:space="preserve"> «ЮИД – 50. ИПИД – 8» - 1 место в честь 50</w:t>
      </w:r>
      <w:r w:rsidR="00087D02" w:rsidRPr="00886477">
        <w:rPr>
          <w:rFonts w:ascii="Times New Roman" w:hAnsi="Times New Roman"/>
          <w:sz w:val="24"/>
          <w:szCs w:val="24"/>
        </w:rPr>
        <w:t>-летия образования отрядов ЮИД.</w:t>
      </w:r>
    </w:p>
    <w:p w:rsidR="009E124C" w:rsidRPr="00886477" w:rsidRDefault="009E124C" w:rsidP="009053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124C" w:rsidRPr="00A22ADE" w:rsidRDefault="009E124C" w:rsidP="009E12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и дальше будем дружно всех призывать: «Соблюдайте точно основные правила, знания дорожные жизнь учить заставила!». </w:t>
      </w:r>
      <w:r w:rsidRPr="00A22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ЗА ЖИЗНЬ НА БЕЛОМ СВЕТЕ!!!</w:t>
      </w:r>
    </w:p>
    <w:p w:rsidR="009E124C" w:rsidRPr="00A22ADE" w:rsidRDefault="009E124C" w:rsidP="009E1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E124C" w:rsidRDefault="009E124C" w:rsidP="009E124C"/>
    <w:p w:rsidR="008D4CEA" w:rsidRDefault="008D4CEA" w:rsidP="009053EB"/>
    <w:sectPr w:rsidR="008D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A3"/>
    <w:rsid w:val="000860A3"/>
    <w:rsid w:val="00087D02"/>
    <w:rsid w:val="00886477"/>
    <w:rsid w:val="008D4CEA"/>
    <w:rsid w:val="009053EB"/>
    <w:rsid w:val="009E124C"/>
    <w:rsid w:val="00A22ADE"/>
    <w:rsid w:val="00D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053EB"/>
    <w:pPr>
      <w:widowControl w:val="0"/>
      <w:autoSpaceDE w:val="0"/>
      <w:autoSpaceDN w:val="0"/>
      <w:spacing w:after="0" w:line="240" w:lineRule="auto"/>
      <w:ind w:left="2274"/>
      <w:jc w:val="both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87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7D0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053EB"/>
    <w:pPr>
      <w:widowControl w:val="0"/>
      <w:autoSpaceDE w:val="0"/>
      <w:autoSpaceDN w:val="0"/>
      <w:spacing w:after="0" w:line="240" w:lineRule="auto"/>
      <w:ind w:left="2274"/>
      <w:jc w:val="both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87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7D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562A-0E02-4AC1-947A-7DB1AFD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2023-09-14T11:06:00Z</dcterms:created>
  <dcterms:modified xsi:type="dcterms:W3CDTF">2023-09-14T12:08:00Z</dcterms:modified>
</cp:coreProperties>
</file>